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313" w:tblpY="-4225"/>
        <w:tblW w:w="0" w:type="auto"/>
        <w:tblLook w:val="01E0" w:firstRow="1" w:lastRow="1" w:firstColumn="1" w:lastColumn="1" w:noHBand="0" w:noVBand="0"/>
      </w:tblPr>
      <w:tblGrid>
        <w:gridCol w:w="2031"/>
        <w:gridCol w:w="1718"/>
      </w:tblGrid>
      <w:tr w:rsidR="00866475" w:rsidRPr="00D417D2" w:rsidTr="00B21769">
        <w:trPr>
          <w:cantSplit/>
          <w:trHeight w:val="546"/>
        </w:trPr>
        <w:tc>
          <w:tcPr>
            <w:tcW w:w="0" w:type="auto"/>
            <w:vMerge w:val="restart"/>
            <w:vAlign w:val="center"/>
          </w:tcPr>
          <w:p w:rsidR="00866475" w:rsidRPr="00D417D2" w:rsidRDefault="00866475" w:rsidP="00B21769">
            <w:pPr>
              <w:tabs>
                <w:tab w:val="center" w:pos="4677"/>
                <w:tab w:val="right" w:pos="9355"/>
              </w:tabs>
              <w:bidi w:val="0"/>
              <w:rPr>
                <w:rFonts w:asciiTheme="minorBidi" w:hAnsiTheme="minorBidi" w:cstheme="minorBidi"/>
                <w:color w:val="800080"/>
                <w:szCs w:val="24"/>
                <w:lang w:eastAsia="ru-RU" w:bidi="ar-SA"/>
              </w:rPr>
            </w:pPr>
            <w:bookmarkStart w:id="0" w:name="_GoBack"/>
            <w:bookmarkEnd w:id="0"/>
            <w:r w:rsidRPr="00D417D2">
              <w:rPr>
                <w:rFonts w:asciiTheme="minorBidi" w:hAnsiTheme="minorBidi" w:cstheme="minorBidi"/>
                <w:noProof/>
                <w:szCs w:val="24"/>
              </w:rPr>
              <w:drawing>
                <wp:inline distT="0" distB="0" distL="0" distR="0" wp14:anchorId="3DE30F03" wp14:editId="4AC3C300">
                  <wp:extent cx="1133475" cy="905276"/>
                  <wp:effectExtent l="0" t="0" r="0" b="9525"/>
                  <wp:docPr id="2" name="תמונה 2"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320" cy="905951"/>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14:anchorId="531CB9D4" wp14:editId="1011EA43">
                  <wp:extent cx="9525" cy="9525"/>
                  <wp:effectExtent l="0" t="0" r="0" b="0"/>
                  <wp:docPr id="5" name="תמונה 5"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14:anchorId="1A54C391" wp14:editId="40DF4022">
                  <wp:extent cx="9525" cy="9525"/>
                  <wp:effectExtent l="0" t="0" r="0" b="0"/>
                  <wp:docPr id="6" name="תמונה 6"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866475" w:rsidRPr="00D417D2" w:rsidRDefault="00866475" w:rsidP="00B21769">
            <w:pPr>
              <w:tabs>
                <w:tab w:val="center" w:pos="4677"/>
                <w:tab w:val="right" w:pos="9355"/>
              </w:tabs>
              <w:bidi w:val="0"/>
              <w:jc w:val="right"/>
              <w:rPr>
                <w:rFonts w:asciiTheme="minorBidi" w:hAnsiTheme="minorBidi" w:cstheme="minorBidi"/>
                <w:b/>
                <w:bCs/>
                <w:color w:val="56003E"/>
                <w:sz w:val="20"/>
                <w:szCs w:val="20"/>
                <w:rtl/>
                <w:lang w:eastAsia="ru-RU"/>
              </w:rPr>
            </w:pPr>
          </w:p>
          <w:p w:rsidR="00866475" w:rsidRPr="00D417D2" w:rsidRDefault="00866475" w:rsidP="00B21769">
            <w:pPr>
              <w:tabs>
                <w:tab w:val="center" w:pos="4677"/>
                <w:tab w:val="right" w:pos="9355"/>
              </w:tabs>
              <w:bidi w:val="0"/>
              <w:jc w:val="right"/>
              <w:rPr>
                <w:rFonts w:asciiTheme="minorBidi" w:hAnsiTheme="minorBidi" w:cstheme="minorBidi"/>
                <w:b/>
                <w:bCs/>
                <w:color w:val="56003E"/>
                <w:sz w:val="21"/>
                <w:szCs w:val="21"/>
                <w:rtl/>
                <w:lang w:eastAsia="ru-RU"/>
              </w:rPr>
            </w:pPr>
            <w:r w:rsidRPr="00D417D2">
              <w:rPr>
                <w:rFonts w:asciiTheme="minorBidi" w:hAnsiTheme="minorBidi" w:cstheme="minorBidi"/>
                <w:b/>
                <w:bCs/>
                <w:color w:val="56003E"/>
                <w:sz w:val="21"/>
                <w:szCs w:val="21"/>
                <w:rtl/>
                <w:lang w:eastAsia="ru-RU"/>
              </w:rPr>
              <w:t>מדינת ישראל</w:t>
            </w:r>
          </w:p>
          <w:p w:rsidR="00866475" w:rsidRDefault="00866475" w:rsidP="008F39AE">
            <w:pPr>
              <w:tabs>
                <w:tab w:val="center" w:pos="4677"/>
                <w:tab w:val="right" w:pos="9355"/>
              </w:tabs>
              <w:bidi w:val="0"/>
              <w:jc w:val="right"/>
              <w:rPr>
                <w:rFonts w:asciiTheme="minorBidi" w:hAnsiTheme="minorBidi" w:cstheme="minorBidi"/>
                <w:b/>
                <w:bCs/>
                <w:color w:val="56003E"/>
                <w:sz w:val="20"/>
                <w:szCs w:val="20"/>
                <w:rtl/>
                <w:lang w:eastAsia="ru-RU"/>
              </w:rPr>
            </w:pPr>
            <w:r w:rsidRPr="00D417D2">
              <w:rPr>
                <w:rFonts w:asciiTheme="minorBidi" w:hAnsiTheme="minorBidi" w:cstheme="minorBidi"/>
                <w:b/>
                <w:bCs/>
                <w:color w:val="56003E"/>
                <w:sz w:val="20"/>
                <w:szCs w:val="20"/>
                <w:rtl/>
                <w:lang w:val="ru-RU" w:eastAsia="ru-RU"/>
              </w:rPr>
              <w:t xml:space="preserve">משרד </w:t>
            </w:r>
            <w:r w:rsidRPr="00D417D2">
              <w:rPr>
                <w:rFonts w:asciiTheme="minorBidi" w:hAnsiTheme="minorBidi" w:cstheme="minorBidi"/>
                <w:b/>
                <w:bCs/>
                <w:color w:val="56003E"/>
                <w:sz w:val="20"/>
                <w:szCs w:val="20"/>
                <w:rtl/>
                <w:lang w:eastAsia="ru-RU"/>
              </w:rPr>
              <w:t xml:space="preserve">האנרגיה </w:t>
            </w:r>
          </w:p>
          <w:p w:rsidR="008F39AE" w:rsidRPr="00D417D2" w:rsidRDefault="008F39AE" w:rsidP="008F39AE">
            <w:pPr>
              <w:tabs>
                <w:tab w:val="center" w:pos="4677"/>
                <w:tab w:val="right" w:pos="9355"/>
              </w:tabs>
              <w:rPr>
                <w:rFonts w:asciiTheme="minorBidi" w:hAnsiTheme="minorBidi" w:cstheme="minorBidi"/>
                <w:b/>
                <w:bCs/>
                <w:color w:val="56003E"/>
                <w:szCs w:val="24"/>
                <w:rtl/>
                <w:lang w:val="ru-RU" w:eastAsia="ru-RU"/>
              </w:rPr>
            </w:pPr>
            <w:r>
              <w:rPr>
                <w:rFonts w:asciiTheme="minorBidi" w:hAnsiTheme="minorBidi" w:cstheme="minorBidi"/>
                <w:b/>
                <w:bCs/>
                <w:color w:val="56003E"/>
                <w:szCs w:val="24"/>
                <w:rtl/>
                <w:lang w:val="ru-RU" w:eastAsia="ru-RU"/>
              </w:rPr>
              <w:t>המכון הגיאולוג</w:t>
            </w:r>
            <w:r>
              <w:rPr>
                <w:rFonts w:asciiTheme="minorBidi" w:hAnsiTheme="minorBidi" w:cstheme="minorBidi" w:hint="cs"/>
                <w:b/>
                <w:bCs/>
                <w:color w:val="56003E"/>
                <w:szCs w:val="24"/>
                <w:rtl/>
                <w:lang w:val="ru-RU" w:eastAsia="ru-RU"/>
              </w:rPr>
              <w:t>י</w:t>
            </w:r>
          </w:p>
          <w:p w:rsidR="008F39AE" w:rsidRPr="00D417D2" w:rsidRDefault="008F39AE" w:rsidP="008F39AE">
            <w:pPr>
              <w:tabs>
                <w:tab w:val="center" w:pos="4677"/>
                <w:tab w:val="right" w:pos="9355"/>
              </w:tabs>
              <w:bidi w:val="0"/>
              <w:jc w:val="right"/>
              <w:rPr>
                <w:rFonts w:asciiTheme="minorBidi" w:hAnsiTheme="minorBidi" w:cstheme="minorBidi"/>
                <w:b/>
                <w:bCs/>
                <w:color w:val="56003E"/>
                <w:sz w:val="20"/>
                <w:szCs w:val="20"/>
                <w:rtl/>
                <w:lang w:eastAsia="ru-RU"/>
              </w:rPr>
            </w:pPr>
          </w:p>
        </w:tc>
      </w:tr>
      <w:tr w:rsidR="00866475" w:rsidRPr="00D417D2" w:rsidTr="00B21769">
        <w:trPr>
          <w:cantSplit/>
          <w:trHeight w:val="333"/>
        </w:trPr>
        <w:tc>
          <w:tcPr>
            <w:tcW w:w="0" w:type="auto"/>
            <w:vMerge/>
          </w:tcPr>
          <w:p w:rsidR="00866475" w:rsidRPr="00D417D2" w:rsidRDefault="00866475" w:rsidP="00B21769">
            <w:pPr>
              <w:tabs>
                <w:tab w:val="center" w:pos="4677"/>
                <w:tab w:val="right" w:pos="9355"/>
              </w:tabs>
              <w:bidi w:val="0"/>
              <w:rPr>
                <w:rFonts w:asciiTheme="minorBidi" w:hAnsiTheme="minorBidi" w:cstheme="minorBidi"/>
                <w:szCs w:val="24"/>
                <w:lang w:val="ru-RU" w:eastAsia="ru-RU" w:bidi="ar-SA"/>
              </w:rPr>
            </w:pPr>
          </w:p>
        </w:tc>
        <w:tc>
          <w:tcPr>
            <w:tcW w:w="0" w:type="auto"/>
          </w:tcPr>
          <w:p w:rsidR="00866475" w:rsidRPr="00D417D2" w:rsidRDefault="00866475" w:rsidP="008F39AE">
            <w:pPr>
              <w:tabs>
                <w:tab w:val="center" w:pos="4677"/>
                <w:tab w:val="right" w:pos="9355"/>
              </w:tabs>
              <w:bidi w:val="0"/>
              <w:rPr>
                <w:rFonts w:asciiTheme="minorBidi" w:hAnsiTheme="minorBidi" w:cstheme="minorBidi"/>
                <w:b/>
                <w:bCs/>
                <w:color w:val="56003E"/>
                <w:sz w:val="20"/>
                <w:szCs w:val="20"/>
                <w:lang w:eastAsia="ru-RU" w:bidi="ar-SA"/>
              </w:rPr>
            </w:pPr>
          </w:p>
        </w:tc>
      </w:tr>
      <w:tr w:rsidR="00866475" w:rsidRPr="00D417D2" w:rsidTr="00B21769">
        <w:trPr>
          <w:cantSplit/>
          <w:trHeight w:val="73"/>
        </w:trPr>
        <w:tc>
          <w:tcPr>
            <w:tcW w:w="0" w:type="auto"/>
            <w:vMerge/>
          </w:tcPr>
          <w:p w:rsidR="00866475" w:rsidRPr="00D417D2" w:rsidRDefault="00866475" w:rsidP="00B21769">
            <w:pPr>
              <w:tabs>
                <w:tab w:val="center" w:pos="4677"/>
                <w:tab w:val="right" w:pos="9355"/>
              </w:tabs>
              <w:bidi w:val="0"/>
              <w:rPr>
                <w:rFonts w:asciiTheme="minorBidi" w:hAnsiTheme="minorBidi" w:cstheme="minorBidi"/>
                <w:szCs w:val="24"/>
                <w:lang w:val="ru-RU" w:eastAsia="ru-RU" w:bidi="ar-SA"/>
              </w:rPr>
            </w:pPr>
          </w:p>
        </w:tc>
        <w:tc>
          <w:tcPr>
            <w:tcW w:w="0" w:type="auto"/>
          </w:tcPr>
          <w:p w:rsidR="00866475" w:rsidRPr="00D417D2" w:rsidRDefault="00866475" w:rsidP="00B21769">
            <w:pPr>
              <w:tabs>
                <w:tab w:val="center" w:pos="4677"/>
                <w:tab w:val="right" w:pos="9355"/>
              </w:tabs>
              <w:bidi w:val="0"/>
              <w:rPr>
                <w:rFonts w:asciiTheme="minorBidi" w:hAnsiTheme="minorBidi" w:cstheme="minorBidi"/>
                <w:b/>
                <w:bCs/>
                <w:color w:val="56003E"/>
                <w:sz w:val="2"/>
                <w:szCs w:val="2"/>
                <w:lang w:eastAsia="ru-RU"/>
              </w:rPr>
            </w:pPr>
          </w:p>
        </w:tc>
      </w:tr>
      <w:tr w:rsidR="00866475" w:rsidRPr="00D417D2" w:rsidTr="00B21769">
        <w:trPr>
          <w:trHeight w:val="202"/>
        </w:trPr>
        <w:tc>
          <w:tcPr>
            <w:tcW w:w="0" w:type="auto"/>
            <w:gridSpan w:val="2"/>
          </w:tcPr>
          <w:p w:rsidR="00866475" w:rsidRPr="00D417D2" w:rsidRDefault="00866475" w:rsidP="00B21769">
            <w:pPr>
              <w:tabs>
                <w:tab w:val="center" w:pos="4677"/>
                <w:tab w:val="right" w:pos="9355"/>
              </w:tabs>
              <w:bidi w:val="0"/>
              <w:ind w:left="70" w:right="70"/>
              <w:rPr>
                <w:rFonts w:asciiTheme="minorBidi" w:hAnsiTheme="minorBidi" w:cstheme="minorBidi"/>
                <w:color w:val="56003E"/>
                <w:sz w:val="20"/>
                <w:szCs w:val="20"/>
                <w:rtl/>
                <w:lang w:eastAsia="ru-RU"/>
              </w:rPr>
            </w:pPr>
            <w:r w:rsidRPr="00D417D2">
              <w:rPr>
                <w:rFonts w:asciiTheme="minorBidi" w:hAnsiTheme="minorBidi" w:cstheme="minorBidi"/>
                <w:b/>
                <w:bCs/>
                <w:color w:val="56003E"/>
                <w:sz w:val="20"/>
                <w:szCs w:val="20"/>
                <w:lang w:eastAsia="ru-RU"/>
              </w:rPr>
              <w:t>State of Israel</w:t>
            </w:r>
          </w:p>
          <w:p w:rsidR="00866475" w:rsidRPr="00D417D2" w:rsidRDefault="00866475" w:rsidP="008F39AE">
            <w:pPr>
              <w:tabs>
                <w:tab w:val="center" w:pos="4677"/>
                <w:tab w:val="right" w:pos="9355"/>
              </w:tabs>
              <w:bidi w:val="0"/>
              <w:ind w:left="70" w:right="70"/>
              <w:rPr>
                <w:rFonts w:asciiTheme="minorBidi" w:hAnsiTheme="minorBidi" w:cstheme="minorBidi"/>
                <w:color w:val="56003E"/>
                <w:sz w:val="20"/>
                <w:szCs w:val="20"/>
                <w:rtl/>
                <w:lang w:eastAsia="ru-RU"/>
              </w:rPr>
            </w:pPr>
            <w:r w:rsidRPr="00D417D2">
              <w:rPr>
                <w:rFonts w:asciiTheme="minorBidi" w:hAnsiTheme="minorBidi" w:cstheme="minorBidi"/>
                <w:color w:val="56003E"/>
                <w:sz w:val="20"/>
                <w:szCs w:val="20"/>
                <w:lang w:eastAsia="ru-RU"/>
              </w:rPr>
              <w:t>Ministry of</w:t>
            </w:r>
            <w:r w:rsidR="008F39AE">
              <w:rPr>
                <w:rFonts w:asciiTheme="minorBidi" w:hAnsiTheme="minorBidi" w:cstheme="minorBidi"/>
                <w:color w:val="56003E"/>
                <w:sz w:val="20"/>
                <w:szCs w:val="20"/>
                <w:lang w:eastAsia="ru-RU"/>
              </w:rPr>
              <w:t xml:space="preserve"> Energy</w:t>
            </w:r>
          </w:p>
        </w:tc>
      </w:tr>
      <w:tr w:rsidR="00866475" w:rsidRPr="00D417D2" w:rsidTr="00B21769">
        <w:trPr>
          <w:trHeight w:val="214"/>
        </w:trPr>
        <w:tc>
          <w:tcPr>
            <w:tcW w:w="0" w:type="auto"/>
            <w:gridSpan w:val="2"/>
          </w:tcPr>
          <w:p w:rsidR="00866475" w:rsidRPr="008F39AE" w:rsidRDefault="00866475" w:rsidP="00B21769">
            <w:pPr>
              <w:tabs>
                <w:tab w:val="center" w:pos="4677"/>
                <w:tab w:val="right" w:pos="9355"/>
              </w:tabs>
              <w:bidi w:val="0"/>
              <w:ind w:left="70" w:right="70"/>
              <w:rPr>
                <w:rFonts w:asciiTheme="minorBidi" w:hAnsiTheme="minorBidi" w:cstheme="minorBidi"/>
                <w:b/>
                <w:bCs/>
                <w:color w:val="56003E"/>
                <w:sz w:val="22"/>
                <w:szCs w:val="22"/>
                <w:lang w:val="en-GB" w:eastAsia="ru-RU"/>
              </w:rPr>
            </w:pPr>
            <w:r w:rsidRPr="00D417D2">
              <w:rPr>
                <w:rFonts w:asciiTheme="minorBidi" w:hAnsiTheme="minorBidi" w:cstheme="minorBidi"/>
                <w:b/>
                <w:bCs/>
                <w:color w:val="56003E"/>
                <w:sz w:val="22"/>
                <w:szCs w:val="22"/>
                <w:lang w:eastAsia="ru-RU"/>
              </w:rPr>
              <w:t>Geological Survey</w:t>
            </w:r>
            <w:r w:rsidR="008F39AE">
              <w:rPr>
                <w:rFonts w:asciiTheme="minorBidi" w:hAnsiTheme="minorBidi" w:cstheme="minorBidi"/>
                <w:b/>
                <w:bCs/>
                <w:color w:val="56003E"/>
                <w:sz w:val="22"/>
                <w:szCs w:val="22"/>
                <w:lang w:val="en-GB" w:eastAsia="ru-RU"/>
              </w:rPr>
              <w:t xml:space="preserve"> of Israel</w:t>
            </w:r>
          </w:p>
          <w:p w:rsidR="00BC2681" w:rsidRPr="00D417D2" w:rsidRDefault="00866475" w:rsidP="000F1DD0">
            <w:pPr>
              <w:tabs>
                <w:tab w:val="center" w:pos="4677"/>
                <w:tab w:val="right" w:pos="9355"/>
              </w:tabs>
              <w:bidi w:val="0"/>
              <w:ind w:right="70"/>
              <w:jc w:val="both"/>
              <w:rPr>
                <w:rFonts w:asciiTheme="minorBidi" w:hAnsiTheme="minorBidi" w:cstheme="minorBidi"/>
                <w:color w:val="56003E"/>
                <w:sz w:val="22"/>
                <w:szCs w:val="22"/>
                <w:lang w:eastAsia="ru-RU" w:bidi="ar-SA"/>
              </w:rPr>
            </w:pPr>
            <w:r w:rsidRPr="00D417D2">
              <w:rPr>
                <w:rFonts w:asciiTheme="minorBidi" w:hAnsiTheme="minorBidi" w:cstheme="minorBidi"/>
                <w:b/>
                <w:bCs/>
                <w:color w:val="56003E"/>
                <w:sz w:val="22"/>
                <w:szCs w:val="22"/>
                <w:lang w:eastAsia="ru-RU"/>
              </w:rPr>
              <w:t xml:space="preserve"> </w:t>
            </w:r>
          </w:p>
        </w:tc>
      </w:tr>
    </w:tbl>
    <w:p w:rsidR="00866475" w:rsidRPr="00D417D2" w:rsidRDefault="00866475" w:rsidP="006F4CCD">
      <w:pPr>
        <w:spacing w:after="200" w:line="276" w:lineRule="auto"/>
        <w:jc w:val="both"/>
        <w:rPr>
          <w:rFonts w:asciiTheme="minorBidi" w:eastAsiaTheme="minorHAnsi" w:hAnsiTheme="minorBidi" w:cstheme="minorBid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bl>
    <w:p w:rsidR="00D51175" w:rsidRPr="00D417D2" w:rsidRDefault="00D51175" w:rsidP="004A2AAD">
      <w:pPr>
        <w:spacing w:after="200" w:line="276" w:lineRule="auto"/>
        <w:rPr>
          <w:rFonts w:asciiTheme="minorBidi" w:eastAsiaTheme="minorHAnsi" w:hAnsiTheme="minorBidi" w:cstheme="minorBid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bl>
    <w:p w:rsidR="00D51175" w:rsidRPr="00D417D2" w:rsidRDefault="00D51175" w:rsidP="00D51175">
      <w:pPr>
        <w:rPr>
          <w:rFonts w:asciiTheme="minorBidi" w:hAnsiTheme="minorBidi" w:cstheme="minorBidi"/>
          <w:sz w:val="28"/>
          <w:szCs w:val="28"/>
          <w:u w:val="single"/>
        </w:rPr>
      </w:pPr>
    </w:p>
    <w:p w:rsidR="00A93B4A" w:rsidRPr="00241F8A" w:rsidRDefault="00B86A48" w:rsidP="00935A96">
      <w:pPr>
        <w:tabs>
          <w:tab w:val="left" w:pos="709"/>
          <w:tab w:val="left" w:pos="1418"/>
          <w:tab w:val="left" w:pos="2268"/>
          <w:tab w:val="left" w:pos="3289"/>
        </w:tabs>
        <w:spacing w:line="360" w:lineRule="auto"/>
        <w:jc w:val="center"/>
        <w:rPr>
          <w:bCs/>
          <w:sz w:val="32"/>
          <w:szCs w:val="32"/>
          <w:rtl/>
        </w:rPr>
      </w:pPr>
      <w:r w:rsidRPr="008E3BB7">
        <w:rPr>
          <w:rFonts w:asciiTheme="minorBidi" w:hAnsiTheme="minorBidi"/>
          <w:b/>
          <w:bCs/>
          <w:szCs w:val="24"/>
          <w:u w:val="single"/>
          <w:rtl/>
        </w:rPr>
        <w:t>מודעת פרסום ל</w:t>
      </w:r>
      <w:r w:rsidR="00040328" w:rsidRPr="008E3BB7">
        <w:rPr>
          <w:rFonts w:asciiTheme="minorBidi" w:hAnsiTheme="minorBidi"/>
          <w:b/>
          <w:bCs/>
          <w:szCs w:val="24"/>
          <w:u w:val="single"/>
          <w:rtl/>
        </w:rPr>
        <w:t xml:space="preserve">מכרז פומבי מספר </w:t>
      </w:r>
      <w:r w:rsidR="00AE3683">
        <w:rPr>
          <w:rFonts w:asciiTheme="minorBidi" w:hAnsiTheme="minorBidi" w:hint="cs"/>
          <w:b/>
          <w:bCs/>
          <w:szCs w:val="24"/>
          <w:u w:val="single"/>
          <w:rtl/>
        </w:rPr>
        <w:t>0</w:t>
      </w:r>
      <w:r w:rsidR="00935A96">
        <w:rPr>
          <w:rFonts w:asciiTheme="minorBidi" w:hAnsiTheme="minorBidi" w:hint="cs"/>
          <w:b/>
          <w:bCs/>
          <w:szCs w:val="24"/>
          <w:u w:val="single"/>
          <w:rtl/>
        </w:rPr>
        <w:t>2</w:t>
      </w:r>
      <w:r w:rsidR="007457C6" w:rsidRPr="008E3BB7">
        <w:rPr>
          <w:rFonts w:asciiTheme="minorBidi" w:hAnsiTheme="minorBidi"/>
          <w:b/>
          <w:bCs/>
          <w:szCs w:val="24"/>
          <w:u w:val="single"/>
          <w:rtl/>
        </w:rPr>
        <w:t>/201</w:t>
      </w:r>
      <w:r w:rsidR="00AE3683">
        <w:rPr>
          <w:rFonts w:asciiTheme="minorBidi" w:hAnsiTheme="minorBidi" w:hint="cs"/>
          <w:b/>
          <w:bCs/>
          <w:szCs w:val="24"/>
          <w:u w:val="single"/>
          <w:rtl/>
        </w:rPr>
        <w:t xml:space="preserve">8 </w:t>
      </w:r>
      <w:r w:rsidR="00A93B4A" w:rsidRPr="00A93B4A">
        <w:rPr>
          <w:rFonts w:asciiTheme="minorBidi" w:hAnsiTheme="minorBidi" w:hint="cs"/>
          <w:b/>
          <w:bCs/>
          <w:szCs w:val="24"/>
          <w:u w:val="single"/>
          <w:rtl/>
        </w:rPr>
        <w:t xml:space="preserve">בנושא </w:t>
      </w:r>
      <w:r w:rsidR="00A93B4A" w:rsidRPr="00A93B4A">
        <w:rPr>
          <w:rFonts w:asciiTheme="minorBidi" w:hAnsiTheme="minorBidi"/>
          <w:b/>
          <w:bCs/>
          <w:szCs w:val="24"/>
          <w:u w:val="single"/>
          <w:rtl/>
        </w:rPr>
        <w:t xml:space="preserve">מתן שירותי </w:t>
      </w:r>
      <w:r w:rsidR="00935A96">
        <w:rPr>
          <w:rFonts w:asciiTheme="minorBidi" w:hAnsiTheme="minorBidi" w:hint="cs"/>
          <w:b/>
          <w:bCs/>
          <w:szCs w:val="24"/>
          <w:u w:val="single"/>
          <w:rtl/>
        </w:rPr>
        <w:t>הובלת ארכיוני קידוחים</w:t>
      </w:r>
      <w:r w:rsidR="00A93B4A" w:rsidRPr="00A93B4A">
        <w:rPr>
          <w:rFonts w:asciiTheme="minorBidi" w:hAnsiTheme="minorBidi"/>
          <w:b/>
          <w:bCs/>
          <w:szCs w:val="24"/>
          <w:u w:val="single"/>
          <w:rtl/>
        </w:rPr>
        <w:t xml:space="preserve"> </w:t>
      </w:r>
      <w:r w:rsidR="00D3553F">
        <w:rPr>
          <w:rFonts w:asciiTheme="minorBidi" w:hAnsiTheme="minorBidi" w:hint="cs"/>
          <w:b/>
          <w:bCs/>
          <w:szCs w:val="24"/>
          <w:u w:val="single"/>
          <w:rtl/>
        </w:rPr>
        <w:t>בירושלים</w:t>
      </w:r>
    </w:p>
    <w:p w:rsidR="000561D4" w:rsidRDefault="00040328" w:rsidP="00935A96">
      <w:pPr>
        <w:spacing w:line="360" w:lineRule="auto"/>
        <w:jc w:val="both"/>
        <w:rPr>
          <w:rFonts w:asciiTheme="minorBidi" w:hAnsiTheme="minorBidi"/>
          <w:szCs w:val="24"/>
          <w:rtl/>
        </w:rPr>
      </w:pPr>
      <w:r w:rsidRPr="008E3BB7">
        <w:rPr>
          <w:rFonts w:asciiTheme="minorBidi" w:hAnsiTheme="minorBidi"/>
          <w:szCs w:val="24"/>
          <w:rtl/>
        </w:rPr>
        <w:t>המכון הגיאולוגי (להלן: "</w:t>
      </w:r>
      <w:r w:rsidRPr="008E3BB7">
        <w:rPr>
          <w:rFonts w:asciiTheme="minorBidi" w:hAnsiTheme="minorBidi"/>
          <w:b/>
          <w:bCs/>
          <w:szCs w:val="24"/>
          <w:rtl/>
        </w:rPr>
        <w:t>המכון</w:t>
      </w:r>
      <w:r w:rsidRPr="008E3BB7">
        <w:rPr>
          <w:rFonts w:asciiTheme="minorBidi" w:hAnsiTheme="minorBidi"/>
          <w:szCs w:val="24"/>
          <w:rtl/>
        </w:rPr>
        <w:t xml:space="preserve">"), מפרסם בזאת מכרז פומבי </w:t>
      </w:r>
      <w:r w:rsidR="00A93B4A" w:rsidRPr="00A93B4A">
        <w:rPr>
          <w:rFonts w:asciiTheme="minorBidi" w:hAnsiTheme="minorBidi" w:hint="cs"/>
          <w:szCs w:val="24"/>
          <w:rtl/>
        </w:rPr>
        <w:t>למתן שירותי</w:t>
      </w:r>
      <w:r w:rsidR="00D3553F">
        <w:rPr>
          <w:rFonts w:asciiTheme="minorBidi" w:hAnsiTheme="minorBidi" w:hint="cs"/>
          <w:szCs w:val="24"/>
          <w:rtl/>
        </w:rPr>
        <w:t xml:space="preserve"> העתקה הכוללים</w:t>
      </w:r>
      <w:r w:rsidR="00A93B4A" w:rsidRPr="00A93B4A">
        <w:rPr>
          <w:rFonts w:asciiTheme="minorBidi" w:hAnsiTheme="minorBidi"/>
          <w:szCs w:val="24"/>
          <w:rtl/>
        </w:rPr>
        <w:t xml:space="preserve"> </w:t>
      </w:r>
      <w:r w:rsidR="00D3553F">
        <w:rPr>
          <w:rFonts w:asciiTheme="minorBidi" w:hAnsiTheme="minorBidi" w:hint="cs"/>
          <w:szCs w:val="24"/>
          <w:rtl/>
        </w:rPr>
        <w:t xml:space="preserve">אריזה, הובלה, סבלות, </w:t>
      </w:r>
      <w:r w:rsidR="00A93B4A" w:rsidRPr="00A93B4A">
        <w:rPr>
          <w:rFonts w:asciiTheme="minorBidi" w:hAnsiTheme="minorBidi" w:hint="cs"/>
          <w:szCs w:val="24"/>
          <w:rtl/>
        </w:rPr>
        <w:t>פריקה</w:t>
      </w:r>
      <w:r w:rsidR="00D3553F">
        <w:rPr>
          <w:rFonts w:asciiTheme="minorBidi" w:hAnsiTheme="minorBidi" w:hint="cs"/>
          <w:szCs w:val="24"/>
          <w:rtl/>
        </w:rPr>
        <w:t xml:space="preserve"> וסידור (להלן: "השירותים") של </w:t>
      </w:r>
      <w:r w:rsidR="00935A96">
        <w:rPr>
          <w:rFonts w:asciiTheme="minorBidi" w:hAnsiTheme="minorBidi" w:hint="cs"/>
          <w:szCs w:val="24"/>
          <w:rtl/>
        </w:rPr>
        <w:t>תכולת ארכיונים</w:t>
      </w:r>
      <w:r w:rsidR="00A93B4A" w:rsidRPr="00A93B4A">
        <w:rPr>
          <w:rFonts w:asciiTheme="minorBidi" w:hAnsiTheme="minorBidi" w:hint="cs"/>
          <w:szCs w:val="24"/>
          <w:rtl/>
        </w:rPr>
        <w:t xml:space="preserve"> ממשכנו הנוכחי ברחוב מלכי ישראל בירושלים, אל משכנו החדש בגבעת רם, ירושלים (להלן: "המכרז") והכל </w:t>
      </w:r>
      <w:r w:rsidRPr="008E3BB7">
        <w:rPr>
          <w:rFonts w:asciiTheme="minorBidi" w:hAnsiTheme="minorBidi"/>
          <w:szCs w:val="24"/>
          <w:rtl/>
        </w:rPr>
        <w:t>כמפורט במסמכי המכרז</w:t>
      </w:r>
      <w:r w:rsidR="008468AF" w:rsidRPr="008E3BB7">
        <w:rPr>
          <w:rFonts w:asciiTheme="minorBidi" w:hAnsiTheme="minorBidi"/>
          <w:szCs w:val="24"/>
          <w:rtl/>
        </w:rPr>
        <w:t>,</w:t>
      </w:r>
      <w:r w:rsidRPr="008E3BB7">
        <w:rPr>
          <w:rFonts w:asciiTheme="minorBidi" w:hAnsiTheme="minorBidi"/>
          <w:szCs w:val="24"/>
          <w:rtl/>
        </w:rPr>
        <w:t xml:space="preserve"> </w:t>
      </w:r>
      <w:r w:rsidR="008468AF" w:rsidRPr="008E3BB7">
        <w:rPr>
          <w:rFonts w:asciiTheme="minorBidi" w:hAnsiTheme="minorBidi"/>
          <w:szCs w:val="24"/>
          <w:rtl/>
        </w:rPr>
        <w:t xml:space="preserve">פרק 2 </w:t>
      </w:r>
      <w:r w:rsidR="009704DE" w:rsidRPr="008E3BB7">
        <w:rPr>
          <w:rFonts w:asciiTheme="minorBidi" w:hAnsiTheme="minorBidi"/>
          <w:szCs w:val="24"/>
          <w:rtl/>
        </w:rPr>
        <w:t>ו</w:t>
      </w:r>
      <w:r w:rsidR="00630F30" w:rsidRPr="008E3BB7">
        <w:rPr>
          <w:rFonts w:asciiTheme="minorBidi" w:hAnsiTheme="minorBidi"/>
          <w:szCs w:val="24"/>
          <w:rtl/>
        </w:rPr>
        <w:t>ב</w:t>
      </w:r>
      <w:r w:rsidR="009A1144" w:rsidRPr="008E3BB7">
        <w:rPr>
          <w:rFonts w:asciiTheme="minorBidi" w:hAnsiTheme="minorBidi"/>
          <w:szCs w:val="24"/>
          <w:rtl/>
        </w:rPr>
        <w:t>נספחיו</w:t>
      </w:r>
      <w:r w:rsidRPr="008E3BB7">
        <w:rPr>
          <w:rFonts w:asciiTheme="minorBidi" w:hAnsiTheme="minorBidi"/>
          <w:szCs w:val="24"/>
          <w:rtl/>
        </w:rPr>
        <w:t>.</w:t>
      </w:r>
      <w:r w:rsidR="000561D4" w:rsidRPr="008E3BB7">
        <w:rPr>
          <w:rFonts w:asciiTheme="minorBidi" w:hAnsiTheme="minorBidi"/>
          <w:szCs w:val="24"/>
          <w:rtl/>
        </w:rPr>
        <w:t xml:space="preserve"> </w:t>
      </w:r>
      <w:r w:rsidR="00D07C00">
        <w:rPr>
          <w:rFonts w:asciiTheme="minorBidi" w:hAnsiTheme="minorBidi" w:hint="cs"/>
          <w:szCs w:val="24"/>
          <w:rtl/>
        </w:rPr>
        <w:t xml:space="preserve">קבלת השירותים </w:t>
      </w:r>
      <w:r w:rsidR="00A93B4A" w:rsidRPr="00A93B4A">
        <w:rPr>
          <w:rFonts w:asciiTheme="minorBidi" w:hAnsiTheme="minorBidi" w:hint="cs"/>
          <w:szCs w:val="24"/>
          <w:rtl/>
        </w:rPr>
        <w:t xml:space="preserve">צפויה בחודש </w:t>
      </w:r>
      <w:r w:rsidR="00D3553F">
        <w:rPr>
          <w:rFonts w:asciiTheme="minorBidi" w:hAnsiTheme="minorBidi" w:hint="cs"/>
          <w:szCs w:val="24"/>
          <w:rtl/>
        </w:rPr>
        <w:t>אפריל 2018</w:t>
      </w:r>
      <w:r w:rsidR="00A93B4A" w:rsidRPr="00A93B4A">
        <w:rPr>
          <w:rFonts w:asciiTheme="minorBidi" w:hAnsiTheme="minorBidi" w:hint="cs"/>
          <w:szCs w:val="24"/>
          <w:rtl/>
        </w:rPr>
        <w:t xml:space="preserve"> אך אין בהערכה זו התחייבות המזמין למועד שבו יתבצע המעבר בפועל</w:t>
      </w:r>
      <w:r w:rsidR="000561D4" w:rsidRPr="008E3BB7">
        <w:rPr>
          <w:rFonts w:asciiTheme="minorBidi" w:hAnsiTheme="minorBidi"/>
          <w:szCs w:val="24"/>
          <w:rtl/>
        </w:rPr>
        <w:t>.</w:t>
      </w:r>
    </w:p>
    <w:p w:rsidR="00F112B9" w:rsidRPr="00F112B9" w:rsidRDefault="00D07C00" w:rsidP="00354949">
      <w:pPr>
        <w:spacing w:line="360" w:lineRule="auto"/>
        <w:contextualSpacing/>
        <w:jc w:val="both"/>
        <w:rPr>
          <w:rFonts w:asciiTheme="minorBidi" w:hAnsiTheme="minorBidi"/>
          <w:b/>
          <w:bCs/>
          <w:szCs w:val="24"/>
        </w:rPr>
      </w:pPr>
      <w:r w:rsidRPr="00354949">
        <w:rPr>
          <w:rFonts w:hint="cs"/>
          <w:b/>
          <w:bCs/>
          <w:szCs w:val="24"/>
          <w:rtl/>
        </w:rPr>
        <w:t>כללי</w:t>
      </w:r>
      <w:r w:rsidR="00354949" w:rsidRPr="00354949">
        <w:rPr>
          <w:rFonts w:hint="cs"/>
          <w:b/>
          <w:bCs/>
          <w:szCs w:val="24"/>
          <w:rtl/>
        </w:rPr>
        <w:t xml:space="preserve">: </w:t>
      </w:r>
      <w:r w:rsidR="00F112B9" w:rsidRPr="00354949">
        <w:rPr>
          <w:rFonts w:asciiTheme="minorBidi" w:hAnsiTheme="minorBidi"/>
          <w:b/>
          <w:bCs/>
          <w:szCs w:val="24"/>
          <w:rtl/>
        </w:rPr>
        <w:t>נוסח</w:t>
      </w:r>
      <w:r w:rsidR="00F112B9" w:rsidRPr="00F112B9">
        <w:rPr>
          <w:rFonts w:asciiTheme="minorBidi" w:hAnsiTheme="minorBidi"/>
          <w:b/>
          <w:bCs/>
          <w:szCs w:val="24"/>
          <w:rtl/>
        </w:rPr>
        <w:t xml:space="preserve"> מלא של הוראות המכרז ובכלל זה של תנאי הסף מפורט במכרז והאמור בו יגבר על נוסח המודעה.</w:t>
      </w:r>
    </w:p>
    <w:p w:rsidR="00D07C00" w:rsidRDefault="00D07C00" w:rsidP="00D07C00">
      <w:pPr>
        <w:spacing w:line="360" w:lineRule="auto"/>
        <w:contextualSpacing/>
        <w:jc w:val="both"/>
        <w:rPr>
          <w:szCs w:val="24"/>
          <w:rtl/>
        </w:rPr>
      </w:pPr>
      <w:r w:rsidRPr="00527320">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w:t>
      </w:r>
      <w:r>
        <w:rPr>
          <w:rFonts w:hint="cs"/>
          <w:szCs w:val="24"/>
          <w:rtl/>
        </w:rPr>
        <w:t>המכון הגיאולוגי</w:t>
      </w:r>
      <w:r w:rsidRPr="00527320">
        <w:rPr>
          <w:rFonts w:hint="cs"/>
          <w:szCs w:val="24"/>
          <w:rtl/>
        </w:rPr>
        <w:t xml:space="preserve"> שכתובתו </w:t>
      </w:r>
      <w:hyperlink r:id="rId11" w:history="1">
        <w:r w:rsidRPr="002E109B">
          <w:rPr>
            <w:rStyle w:val="Hyperlink"/>
            <w:szCs w:val="24"/>
          </w:rPr>
          <w:t>www.gsi.gov.il</w:t>
        </w:r>
      </w:hyperlink>
      <w:r w:rsidRPr="00527320">
        <w:rPr>
          <w:szCs w:val="24"/>
        </w:rPr>
        <w:t xml:space="preserve"> </w:t>
      </w:r>
      <w:r w:rsidRPr="00527320">
        <w:rPr>
          <w:rFonts w:hint="cs"/>
          <w:szCs w:val="24"/>
          <w:rtl/>
        </w:rPr>
        <w:t>.</w:t>
      </w:r>
    </w:p>
    <w:p w:rsidR="00F112B9" w:rsidRPr="002E0844" w:rsidRDefault="002E0844" w:rsidP="00F112B9">
      <w:pPr>
        <w:tabs>
          <w:tab w:val="num" w:pos="1429"/>
        </w:tabs>
        <w:spacing w:line="360" w:lineRule="auto"/>
        <w:ind w:right="284"/>
        <w:jc w:val="both"/>
        <w:rPr>
          <w:rFonts w:asciiTheme="minorBidi" w:hAnsiTheme="minorBidi"/>
          <w:szCs w:val="24"/>
          <w:rtl/>
        </w:rPr>
      </w:pPr>
      <w:r w:rsidRPr="002E0844">
        <w:rPr>
          <w:rFonts w:asciiTheme="minorBidi" w:hAnsiTheme="minorBidi" w:hint="cs"/>
          <w:szCs w:val="24"/>
          <w:rtl/>
        </w:rPr>
        <w:t>המכון שומר על זכותו לקבל רק חלק מהצעה ו/או לפצל את השירות בין מספר ספקים או לבצע בעצמו חלקים של שירותים או באמצעות אחרים.</w:t>
      </w:r>
    </w:p>
    <w:p w:rsidR="002E0844" w:rsidRPr="002A0156" w:rsidRDefault="002E0844" w:rsidP="002E0844">
      <w:pPr>
        <w:spacing w:line="360" w:lineRule="auto"/>
        <w:contextualSpacing/>
        <w:jc w:val="both"/>
        <w:rPr>
          <w:b/>
          <w:szCs w:val="24"/>
          <w:rtl/>
        </w:rPr>
      </w:pPr>
      <w:r w:rsidRPr="002A0156">
        <w:rPr>
          <w:b/>
          <w:szCs w:val="24"/>
          <w:rtl/>
        </w:rPr>
        <w:t>עורך המכרז אינו מתחייב לבחור כל הצעה שהיא והוא יהיה רשאי לבטל את המכרז כולו או חלקו, או לדחותו מסיבות תקציביות, ארגוניות או מכל סיבה אחרת לפי שיקול דעתו הבלעדי.</w:t>
      </w:r>
    </w:p>
    <w:p w:rsidR="002E0844" w:rsidRDefault="002E0844" w:rsidP="00F112B9">
      <w:pPr>
        <w:tabs>
          <w:tab w:val="num" w:pos="1429"/>
        </w:tabs>
        <w:spacing w:line="360" w:lineRule="auto"/>
        <w:ind w:right="284"/>
        <w:jc w:val="both"/>
        <w:rPr>
          <w:rFonts w:asciiTheme="minorBidi" w:hAnsiTheme="minorBidi"/>
          <w:b/>
          <w:bCs/>
          <w:szCs w:val="24"/>
          <w:rtl/>
        </w:rPr>
      </w:pPr>
    </w:p>
    <w:p w:rsidR="00D07C00" w:rsidRPr="00D07C00" w:rsidRDefault="00D07C00" w:rsidP="00F112B9">
      <w:pPr>
        <w:tabs>
          <w:tab w:val="num" w:pos="1429"/>
        </w:tabs>
        <w:spacing w:line="360" w:lineRule="auto"/>
        <w:ind w:right="284"/>
        <w:jc w:val="both"/>
        <w:rPr>
          <w:rFonts w:asciiTheme="minorBidi" w:hAnsiTheme="minorBidi"/>
          <w:szCs w:val="24"/>
        </w:rPr>
      </w:pPr>
      <w:r w:rsidRPr="00F112B9">
        <w:rPr>
          <w:rFonts w:asciiTheme="minorBidi" w:hAnsiTheme="minorBidi" w:hint="cs"/>
          <w:b/>
          <w:bCs/>
          <w:szCs w:val="24"/>
          <w:rtl/>
        </w:rPr>
        <w:t>תקופת ההתקשרות</w:t>
      </w:r>
      <w:r w:rsidR="00F112B9">
        <w:rPr>
          <w:rFonts w:asciiTheme="minorBidi" w:hAnsiTheme="minorBidi" w:hint="cs"/>
          <w:b/>
          <w:bCs/>
          <w:szCs w:val="24"/>
          <w:rtl/>
        </w:rPr>
        <w:t>:</w:t>
      </w:r>
      <w:r w:rsidRPr="00D07C00">
        <w:rPr>
          <w:rFonts w:asciiTheme="minorBidi" w:hAnsiTheme="minorBidi" w:hint="cs"/>
          <w:szCs w:val="24"/>
          <w:rtl/>
        </w:rPr>
        <w:t xml:space="preserve"> </w:t>
      </w:r>
      <w:r w:rsidRPr="00D07C00">
        <w:rPr>
          <w:rFonts w:asciiTheme="minorBidi" w:hAnsiTheme="minorBidi"/>
          <w:szCs w:val="24"/>
          <w:rtl/>
        </w:rPr>
        <w:t xml:space="preserve">הינה </w:t>
      </w:r>
      <w:r w:rsidRPr="00D07C00">
        <w:rPr>
          <w:rFonts w:asciiTheme="minorBidi" w:hAnsiTheme="minorBidi" w:hint="cs"/>
          <w:szCs w:val="24"/>
          <w:rtl/>
        </w:rPr>
        <w:t>ל- 6 חודשים החל ממועד חתימת ההסכם ועד להשלמת כלל דרישות ומאפייני הפרויקט המפורטים בפרק 2 למכרז. למכון נתונה אופציה חד צדדית ובלעדית, להאריך את תקופת ההתקשרות עד תום פרויקט המעבר וזאת על פי הודעה מראש ובכתב של המכון.</w:t>
      </w:r>
    </w:p>
    <w:p w:rsidR="00F112B9" w:rsidRDefault="00F112B9" w:rsidP="00F112B9">
      <w:pPr>
        <w:tabs>
          <w:tab w:val="num" w:pos="1429"/>
        </w:tabs>
        <w:spacing w:line="360" w:lineRule="auto"/>
        <w:ind w:right="284"/>
        <w:jc w:val="both"/>
        <w:rPr>
          <w:rFonts w:asciiTheme="minorBidi" w:hAnsiTheme="minorBidi"/>
          <w:b/>
          <w:bCs/>
          <w:szCs w:val="24"/>
          <w:rtl/>
          <w:lang w:val="en-GB"/>
        </w:rPr>
      </w:pPr>
    </w:p>
    <w:p w:rsidR="00F112B9" w:rsidRPr="00F112B9" w:rsidRDefault="00F112B9" w:rsidP="00F112B9">
      <w:pPr>
        <w:tabs>
          <w:tab w:val="num" w:pos="1429"/>
        </w:tabs>
        <w:spacing w:line="360" w:lineRule="auto"/>
        <w:ind w:right="284"/>
        <w:jc w:val="both"/>
        <w:rPr>
          <w:rFonts w:asciiTheme="minorBidi" w:hAnsiTheme="minorBidi"/>
          <w:b/>
          <w:bCs/>
          <w:szCs w:val="24"/>
          <w:u w:val="single"/>
        </w:rPr>
      </w:pPr>
      <w:r w:rsidRPr="00F112B9">
        <w:rPr>
          <w:rFonts w:asciiTheme="minorBidi" w:hAnsiTheme="minorBidi" w:hint="cs"/>
          <w:b/>
          <w:bCs/>
          <w:szCs w:val="24"/>
          <w:rtl/>
          <w:lang w:val="en-GB"/>
        </w:rPr>
        <w:t>הגשת הצעה:</w:t>
      </w:r>
      <w:r w:rsidRPr="00F112B9">
        <w:rPr>
          <w:rFonts w:asciiTheme="minorBidi" w:hAnsiTheme="minorBidi" w:hint="cs"/>
          <w:szCs w:val="24"/>
          <w:rtl/>
          <w:lang w:val="en-GB"/>
        </w:rPr>
        <w:t xml:space="preserve"> </w:t>
      </w:r>
      <w:r w:rsidR="00D07C00" w:rsidRPr="00F112B9">
        <w:rPr>
          <w:rFonts w:asciiTheme="minorBidi" w:hAnsiTheme="minorBidi"/>
          <w:szCs w:val="24"/>
          <w:rtl/>
          <w:lang w:val="en-GB"/>
        </w:rPr>
        <w:t>ההצעה</w:t>
      </w:r>
      <w:r w:rsidR="00D07C00" w:rsidRPr="00F112B9">
        <w:rPr>
          <w:rFonts w:asciiTheme="minorBidi" w:hAnsiTheme="minorBidi" w:hint="cs"/>
          <w:szCs w:val="24"/>
          <w:rtl/>
          <w:lang w:val="en-GB"/>
        </w:rPr>
        <w:t xml:space="preserve"> למכרז </w:t>
      </w:r>
      <w:r w:rsidRPr="00F112B9">
        <w:rPr>
          <w:rFonts w:asciiTheme="minorBidi" w:hAnsiTheme="minorBidi" w:hint="cs"/>
          <w:szCs w:val="24"/>
          <w:rtl/>
          <w:lang w:val="en-GB"/>
        </w:rPr>
        <w:t>ת</w:t>
      </w:r>
      <w:r w:rsidR="00D07C00" w:rsidRPr="00F112B9">
        <w:rPr>
          <w:rFonts w:asciiTheme="minorBidi" w:hAnsiTheme="minorBidi" w:hint="cs"/>
          <w:szCs w:val="24"/>
          <w:rtl/>
          <w:lang w:val="en-GB"/>
        </w:rPr>
        <w:t>וגש</w:t>
      </w:r>
      <w:r w:rsidRPr="00F112B9">
        <w:rPr>
          <w:rFonts w:asciiTheme="minorBidi" w:hAnsiTheme="minorBidi" w:hint="cs"/>
          <w:szCs w:val="24"/>
          <w:rtl/>
          <w:lang w:val="en-GB"/>
        </w:rPr>
        <w:t xml:space="preserve"> במעטפה סגורה</w:t>
      </w:r>
      <w:r w:rsidR="00D07C00" w:rsidRPr="00F112B9">
        <w:rPr>
          <w:rFonts w:asciiTheme="minorBidi" w:hAnsiTheme="minorBidi" w:hint="cs"/>
          <w:szCs w:val="24"/>
          <w:rtl/>
          <w:lang w:val="en-GB"/>
        </w:rPr>
        <w:t xml:space="preserve"> ללא שום סימני זיהו</w:t>
      </w:r>
      <w:r w:rsidRPr="00F112B9">
        <w:rPr>
          <w:rFonts w:asciiTheme="minorBidi" w:hAnsiTheme="minorBidi" w:hint="cs"/>
          <w:szCs w:val="24"/>
          <w:rtl/>
          <w:lang w:val="en-GB"/>
        </w:rPr>
        <w:t>י של המציע. על המעטפה יירשם מספר המכרז בלבד. המעטפה ת</w:t>
      </w:r>
      <w:r w:rsidR="00D07C00" w:rsidRPr="00F112B9">
        <w:rPr>
          <w:rFonts w:asciiTheme="minorBidi" w:hAnsiTheme="minorBidi" w:hint="cs"/>
          <w:szCs w:val="24"/>
          <w:rtl/>
          <w:lang w:val="en-GB"/>
        </w:rPr>
        <w:t>וכנסו לתיבת המכרזים</w:t>
      </w:r>
      <w:r w:rsidR="00D07C00" w:rsidRPr="00F112B9">
        <w:rPr>
          <w:rFonts w:asciiTheme="minorBidi" w:hAnsiTheme="minorBidi"/>
          <w:szCs w:val="24"/>
          <w:rtl/>
          <w:lang w:val="en-GB"/>
        </w:rPr>
        <w:t>, במכון הגיאולוגי, רחוב מלכי ישראל 30, ירושלים, 95501 בקומת קרקע של בנין 7 (גיאוכימיה)</w:t>
      </w:r>
      <w:r w:rsidR="00D07C00" w:rsidRPr="00F112B9">
        <w:rPr>
          <w:rFonts w:asciiTheme="minorBidi" w:hAnsiTheme="minorBidi" w:hint="cs"/>
          <w:szCs w:val="24"/>
          <w:rtl/>
          <w:lang w:val="en-GB"/>
        </w:rPr>
        <w:t xml:space="preserve"> לא יאוחר </w:t>
      </w:r>
      <w:r w:rsidR="00D07C00" w:rsidRPr="00F112B9">
        <w:rPr>
          <w:rFonts w:asciiTheme="minorBidi" w:hAnsiTheme="minorBidi" w:hint="cs"/>
          <w:b/>
          <w:bCs/>
          <w:szCs w:val="24"/>
          <w:rtl/>
          <w:lang w:val="en-GB"/>
        </w:rPr>
        <w:t>מיום שלישי 13.03.2018 שעה 12:00</w:t>
      </w:r>
      <w:r w:rsidR="00D07C00" w:rsidRPr="00F112B9">
        <w:rPr>
          <w:rFonts w:asciiTheme="minorBidi" w:hAnsiTheme="minorBidi"/>
          <w:b/>
          <w:bCs/>
          <w:szCs w:val="24"/>
          <w:rtl/>
          <w:lang w:val="en-GB"/>
        </w:rPr>
        <w:t>.</w:t>
      </w:r>
      <w:r w:rsidR="00D07C00" w:rsidRPr="00F112B9">
        <w:rPr>
          <w:rFonts w:asciiTheme="minorBidi" w:hAnsiTheme="minorBidi"/>
          <w:szCs w:val="24"/>
          <w:rtl/>
          <w:lang w:val="en-GB"/>
        </w:rPr>
        <w:t xml:space="preserve"> </w:t>
      </w:r>
      <w:r w:rsidRPr="00F112B9">
        <w:rPr>
          <w:rFonts w:asciiTheme="minorBidi" w:hAnsiTheme="minorBidi"/>
          <w:b/>
          <w:bCs/>
          <w:szCs w:val="24"/>
          <w:rtl/>
          <w:lang w:val="en-GB"/>
        </w:rPr>
        <w:t>הוועדה לא תדון בהצעה שלא תימצא בתיבת המכרזים במועד האחרון.</w:t>
      </w:r>
    </w:p>
    <w:p w:rsidR="00D07C00" w:rsidRPr="00527320" w:rsidRDefault="00D07C00" w:rsidP="00D07C00">
      <w:pPr>
        <w:spacing w:line="360" w:lineRule="auto"/>
        <w:ind w:left="-1"/>
        <w:jc w:val="both"/>
        <w:rPr>
          <w:szCs w:val="24"/>
          <w:rtl/>
        </w:rPr>
      </w:pPr>
      <w:r w:rsidRPr="00527320">
        <w:rPr>
          <w:rFonts w:hint="cs"/>
          <w:szCs w:val="24"/>
          <w:rtl/>
        </w:rPr>
        <w:t>אם המציע מחליט לשלוח את המעטפה באמצעות שליח (לרבות חברת דואר ישראל), עליו להכניסה לתוך מעטפה שניי</w:t>
      </w:r>
      <w:r w:rsidRPr="00527320">
        <w:rPr>
          <w:rFonts w:hint="eastAsia"/>
          <w:szCs w:val="24"/>
          <w:rtl/>
        </w:rPr>
        <w:t>ה</w:t>
      </w:r>
      <w:r w:rsidRPr="00527320">
        <w:rPr>
          <w:rFonts w:hint="cs"/>
          <w:szCs w:val="24"/>
          <w:rtl/>
        </w:rPr>
        <w:t xml:space="preserve"> ולציין "נא להכניס לתיבת המכרזים". על המציע להיות ער לכך שאין </w:t>
      </w:r>
      <w:r>
        <w:rPr>
          <w:rFonts w:hint="cs"/>
          <w:szCs w:val="24"/>
          <w:rtl/>
        </w:rPr>
        <w:t>המכון</w:t>
      </w:r>
      <w:r w:rsidRPr="00527320">
        <w:rPr>
          <w:rFonts w:hint="cs"/>
          <w:szCs w:val="24"/>
          <w:rtl/>
        </w:rPr>
        <w:t xml:space="preserve">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2A0156" w:rsidRDefault="002A0156" w:rsidP="00F112B9">
      <w:pPr>
        <w:spacing w:line="360" w:lineRule="auto"/>
        <w:contextualSpacing/>
        <w:jc w:val="both"/>
        <w:rPr>
          <w:b/>
          <w:bCs/>
          <w:szCs w:val="24"/>
          <w:rtl/>
        </w:rPr>
      </w:pPr>
    </w:p>
    <w:p w:rsidR="00D07C00" w:rsidRPr="00C8471E" w:rsidRDefault="00D07C00" w:rsidP="00935A96">
      <w:pPr>
        <w:spacing w:line="360" w:lineRule="auto"/>
        <w:contextualSpacing/>
        <w:jc w:val="both"/>
        <w:rPr>
          <w:rFonts w:asciiTheme="minorBidi" w:hAnsiTheme="minorBidi"/>
          <w:szCs w:val="24"/>
        </w:rPr>
      </w:pPr>
      <w:r w:rsidRPr="00C8471E">
        <w:rPr>
          <w:rFonts w:hint="cs"/>
          <w:b/>
          <w:bCs/>
          <w:szCs w:val="24"/>
          <w:rtl/>
        </w:rPr>
        <w:t>סיור מציעים</w:t>
      </w:r>
      <w:r w:rsidR="00F112B9" w:rsidRPr="00C8471E">
        <w:rPr>
          <w:rFonts w:hint="cs"/>
          <w:b/>
          <w:bCs/>
          <w:szCs w:val="24"/>
          <w:rtl/>
        </w:rPr>
        <w:t xml:space="preserve">: </w:t>
      </w:r>
      <w:r w:rsidRPr="00C8471E">
        <w:rPr>
          <w:rFonts w:asciiTheme="minorBidi" w:hAnsiTheme="minorBidi"/>
          <w:b/>
          <w:bCs/>
          <w:szCs w:val="24"/>
          <w:rtl/>
        </w:rPr>
        <w:t xml:space="preserve">השתתפות </w:t>
      </w:r>
      <w:r w:rsidRPr="00C8471E">
        <w:rPr>
          <w:rFonts w:asciiTheme="minorBidi" w:hAnsiTheme="minorBidi" w:hint="cs"/>
          <w:b/>
          <w:bCs/>
          <w:szCs w:val="24"/>
          <w:rtl/>
        </w:rPr>
        <w:t>בכנס מציעים על כל חלקיו</w:t>
      </w:r>
      <w:r w:rsidRPr="00C8471E">
        <w:rPr>
          <w:rFonts w:asciiTheme="minorBidi" w:hAnsiTheme="minorBidi"/>
          <w:szCs w:val="24"/>
          <w:rtl/>
        </w:rPr>
        <w:t xml:space="preserve"> </w:t>
      </w:r>
      <w:r w:rsidRPr="00C8471E">
        <w:rPr>
          <w:rFonts w:asciiTheme="minorBidi" w:hAnsiTheme="minorBidi"/>
          <w:b/>
          <w:bCs/>
          <w:szCs w:val="24"/>
          <w:rtl/>
        </w:rPr>
        <w:t>ה</w:t>
      </w:r>
      <w:r w:rsidRPr="00C8471E">
        <w:rPr>
          <w:rFonts w:asciiTheme="minorBidi" w:hAnsiTheme="minorBidi" w:hint="cs"/>
          <w:b/>
          <w:bCs/>
          <w:szCs w:val="24"/>
          <w:rtl/>
        </w:rPr>
        <w:t>וא</w:t>
      </w:r>
      <w:r w:rsidRPr="00C8471E">
        <w:rPr>
          <w:rFonts w:asciiTheme="minorBidi" w:hAnsiTheme="minorBidi"/>
          <w:b/>
          <w:bCs/>
          <w:szCs w:val="24"/>
          <w:rtl/>
        </w:rPr>
        <w:t xml:space="preserve"> חובה </w:t>
      </w:r>
      <w:r w:rsidRPr="00C8471E">
        <w:rPr>
          <w:rFonts w:asciiTheme="minorBidi" w:hAnsiTheme="minorBidi"/>
          <w:szCs w:val="24"/>
          <w:rtl/>
        </w:rPr>
        <w:t xml:space="preserve">ומהווה תנאי סף להגשת הצעה למכרז. </w:t>
      </w:r>
      <w:r w:rsidRPr="00C8471E">
        <w:rPr>
          <w:rFonts w:asciiTheme="minorBidi" w:hAnsiTheme="minorBidi" w:hint="cs"/>
          <w:szCs w:val="24"/>
          <w:rtl/>
        </w:rPr>
        <w:t>הכנס</w:t>
      </w:r>
      <w:r w:rsidRPr="00C8471E">
        <w:rPr>
          <w:rFonts w:asciiTheme="minorBidi" w:hAnsiTheme="minorBidi"/>
          <w:szCs w:val="24"/>
          <w:rtl/>
        </w:rPr>
        <w:t xml:space="preserve"> יתקיים ביום </w:t>
      </w:r>
      <w:r w:rsidR="00935A96">
        <w:rPr>
          <w:rFonts w:asciiTheme="minorBidi" w:hAnsiTheme="minorBidi" w:hint="cs"/>
          <w:szCs w:val="24"/>
          <w:rtl/>
        </w:rPr>
        <w:t>ה</w:t>
      </w:r>
      <w:r w:rsidRPr="00C8471E">
        <w:rPr>
          <w:rFonts w:asciiTheme="minorBidi" w:hAnsiTheme="minorBidi" w:hint="cs"/>
          <w:szCs w:val="24"/>
          <w:rtl/>
        </w:rPr>
        <w:t>'</w:t>
      </w:r>
      <w:r w:rsidRPr="00C8471E">
        <w:rPr>
          <w:rFonts w:asciiTheme="minorBidi" w:hAnsiTheme="minorBidi"/>
          <w:szCs w:val="24"/>
          <w:rtl/>
        </w:rPr>
        <w:t xml:space="preserve"> בתאריך </w:t>
      </w:r>
      <w:r w:rsidR="00935A96">
        <w:rPr>
          <w:rFonts w:asciiTheme="minorBidi" w:hAnsiTheme="minorBidi" w:hint="cs"/>
          <w:b/>
          <w:bCs/>
          <w:szCs w:val="24"/>
          <w:rtl/>
        </w:rPr>
        <w:t>22</w:t>
      </w:r>
      <w:r w:rsidRPr="00C8471E">
        <w:rPr>
          <w:rFonts w:asciiTheme="minorBidi" w:hAnsiTheme="minorBidi" w:hint="cs"/>
          <w:b/>
          <w:bCs/>
          <w:szCs w:val="24"/>
          <w:rtl/>
        </w:rPr>
        <w:t>.02</w:t>
      </w:r>
      <w:r w:rsidRPr="00C8471E">
        <w:rPr>
          <w:rFonts w:asciiTheme="minorBidi" w:hAnsiTheme="minorBidi"/>
          <w:b/>
          <w:bCs/>
          <w:szCs w:val="24"/>
          <w:rtl/>
        </w:rPr>
        <w:t>.201</w:t>
      </w:r>
      <w:r w:rsidRPr="00C8471E">
        <w:rPr>
          <w:rFonts w:asciiTheme="minorBidi" w:hAnsiTheme="minorBidi" w:hint="cs"/>
          <w:b/>
          <w:bCs/>
          <w:szCs w:val="24"/>
          <w:rtl/>
        </w:rPr>
        <w:t>8</w:t>
      </w:r>
      <w:r w:rsidRPr="00C8471E">
        <w:rPr>
          <w:rFonts w:asciiTheme="minorBidi" w:hAnsiTheme="minorBidi"/>
          <w:b/>
          <w:bCs/>
          <w:szCs w:val="24"/>
          <w:rtl/>
        </w:rPr>
        <w:t xml:space="preserve"> בשעה </w:t>
      </w:r>
      <w:r w:rsidRPr="00C8471E">
        <w:rPr>
          <w:rFonts w:asciiTheme="minorBidi" w:hAnsiTheme="minorBidi" w:hint="cs"/>
          <w:b/>
          <w:bCs/>
          <w:szCs w:val="24"/>
          <w:rtl/>
        </w:rPr>
        <w:t>10:00</w:t>
      </w:r>
      <w:r w:rsidRPr="00C8471E">
        <w:rPr>
          <w:rFonts w:asciiTheme="minorBidi" w:hAnsiTheme="minorBidi"/>
          <w:szCs w:val="24"/>
          <w:rtl/>
        </w:rPr>
        <w:t xml:space="preserve"> במכון הגיאולוגי, רחוב מלכי ישראל 30, ירושלים.</w:t>
      </w:r>
      <w:r w:rsidRPr="00C8471E">
        <w:rPr>
          <w:rFonts w:asciiTheme="minorBidi" w:hAnsiTheme="minorBidi" w:hint="cs"/>
          <w:szCs w:val="24"/>
          <w:rtl/>
        </w:rPr>
        <w:t xml:space="preserve"> לאחר מכן יתקיים סיור באתר המכון בגבעת רם.</w:t>
      </w:r>
    </w:p>
    <w:p w:rsidR="00D07C00" w:rsidRDefault="00D07C00" w:rsidP="00935A96">
      <w:pPr>
        <w:spacing w:line="360" w:lineRule="auto"/>
        <w:contextualSpacing/>
        <w:jc w:val="both"/>
        <w:rPr>
          <w:szCs w:val="24"/>
          <w:rtl/>
        </w:rPr>
      </w:pPr>
      <w:r w:rsidRPr="00C8471E">
        <w:rPr>
          <w:rFonts w:asciiTheme="minorBidi" w:hAnsiTheme="minorBidi" w:hint="cs"/>
          <w:b/>
          <w:bCs/>
          <w:szCs w:val="24"/>
          <w:rtl/>
        </w:rPr>
        <w:t xml:space="preserve">רישום לכנס </w:t>
      </w:r>
      <w:r w:rsidR="0045558F">
        <w:rPr>
          <w:rFonts w:asciiTheme="minorBidi" w:hAnsiTheme="minorBidi" w:hint="cs"/>
          <w:b/>
          <w:bCs/>
          <w:szCs w:val="24"/>
          <w:rtl/>
        </w:rPr>
        <w:t>מציעים</w:t>
      </w:r>
      <w:r w:rsidRPr="00C8471E">
        <w:rPr>
          <w:rFonts w:asciiTheme="minorBidi" w:hAnsiTheme="minorBidi" w:hint="cs"/>
          <w:szCs w:val="24"/>
          <w:rtl/>
        </w:rPr>
        <w:t xml:space="preserve"> </w:t>
      </w:r>
      <w:r w:rsidRPr="00C8471E">
        <w:rPr>
          <w:rFonts w:asciiTheme="minorBidi" w:hAnsiTheme="minorBidi"/>
          <w:szCs w:val="24"/>
          <w:rtl/>
        </w:rPr>
        <w:t>–</w:t>
      </w:r>
      <w:r w:rsidRPr="00C8471E">
        <w:rPr>
          <w:rFonts w:asciiTheme="minorBidi" w:hAnsiTheme="minorBidi" w:hint="cs"/>
          <w:szCs w:val="24"/>
          <w:rtl/>
        </w:rPr>
        <w:t xml:space="preserve"> יש</w:t>
      </w:r>
      <w:r w:rsidRPr="00C8471E">
        <w:rPr>
          <w:rFonts w:asciiTheme="minorBidi" w:hAnsiTheme="minorBidi"/>
          <w:szCs w:val="24"/>
          <w:rtl/>
        </w:rPr>
        <w:t xml:space="preserve"> </w:t>
      </w:r>
      <w:r w:rsidRPr="00C8471E">
        <w:rPr>
          <w:rFonts w:asciiTheme="minorBidi" w:hAnsiTheme="minorBidi" w:hint="cs"/>
          <w:szCs w:val="24"/>
          <w:rtl/>
        </w:rPr>
        <w:t xml:space="preserve">להירשם  לכנס עד ליום  </w:t>
      </w:r>
      <w:r w:rsidR="00935A96">
        <w:rPr>
          <w:rFonts w:asciiTheme="minorBidi" w:hAnsiTheme="minorBidi" w:hint="cs"/>
          <w:szCs w:val="24"/>
          <w:rtl/>
        </w:rPr>
        <w:t>21</w:t>
      </w:r>
      <w:r w:rsidRPr="00C8471E">
        <w:rPr>
          <w:rFonts w:asciiTheme="minorBidi" w:hAnsiTheme="minorBidi" w:hint="cs"/>
          <w:szCs w:val="24"/>
          <w:rtl/>
        </w:rPr>
        <w:t>.0</w:t>
      </w:r>
      <w:r w:rsidR="00F112B9" w:rsidRPr="00C8471E">
        <w:rPr>
          <w:rFonts w:asciiTheme="minorBidi" w:hAnsiTheme="minorBidi" w:hint="cs"/>
          <w:szCs w:val="24"/>
          <w:rtl/>
        </w:rPr>
        <w:t>2</w:t>
      </w:r>
      <w:r w:rsidRPr="00C8471E">
        <w:rPr>
          <w:rFonts w:asciiTheme="minorBidi" w:hAnsiTheme="minorBidi" w:hint="cs"/>
          <w:szCs w:val="24"/>
          <w:rtl/>
        </w:rPr>
        <w:t>.201</w:t>
      </w:r>
      <w:r w:rsidR="00F112B9" w:rsidRPr="00C8471E">
        <w:rPr>
          <w:rFonts w:asciiTheme="minorBidi" w:hAnsiTheme="minorBidi" w:hint="cs"/>
          <w:szCs w:val="24"/>
          <w:rtl/>
        </w:rPr>
        <w:t>8</w:t>
      </w:r>
      <w:r w:rsidRPr="00C8471E">
        <w:rPr>
          <w:rFonts w:asciiTheme="minorBidi" w:hAnsiTheme="minorBidi" w:hint="cs"/>
          <w:szCs w:val="24"/>
          <w:rtl/>
        </w:rPr>
        <w:t xml:space="preserve"> </w:t>
      </w:r>
      <w:r w:rsidR="0045558F">
        <w:rPr>
          <w:rFonts w:asciiTheme="minorBidi" w:hAnsiTheme="minorBidi" w:hint="cs"/>
          <w:szCs w:val="24"/>
          <w:rtl/>
        </w:rPr>
        <w:t xml:space="preserve">שעה 14:00 </w:t>
      </w:r>
      <w:r w:rsidRPr="00C8471E">
        <w:rPr>
          <w:rFonts w:asciiTheme="minorBidi" w:hAnsiTheme="minorBidi" w:hint="cs"/>
          <w:szCs w:val="24"/>
          <w:rtl/>
        </w:rPr>
        <w:t>לפי</w:t>
      </w:r>
      <w:r>
        <w:rPr>
          <w:rFonts w:asciiTheme="minorBidi" w:hAnsiTheme="minorBidi" w:hint="cs"/>
          <w:szCs w:val="24"/>
          <w:rtl/>
        </w:rPr>
        <w:t xml:space="preserve"> הוראות המכרז.</w:t>
      </w:r>
    </w:p>
    <w:p w:rsidR="00200464" w:rsidRDefault="00200464" w:rsidP="00F112B9">
      <w:pPr>
        <w:spacing w:line="360" w:lineRule="auto"/>
        <w:contextualSpacing/>
        <w:jc w:val="both"/>
        <w:rPr>
          <w:szCs w:val="24"/>
          <w:rtl/>
        </w:rPr>
      </w:pPr>
    </w:p>
    <w:p w:rsidR="00200464" w:rsidRPr="00527320" w:rsidRDefault="00200464" w:rsidP="00935A96">
      <w:pPr>
        <w:spacing w:line="360" w:lineRule="auto"/>
        <w:jc w:val="both"/>
        <w:rPr>
          <w:szCs w:val="24"/>
          <w:rtl/>
        </w:rPr>
      </w:pPr>
      <w:r w:rsidRPr="00354949">
        <w:rPr>
          <w:rFonts w:hint="cs"/>
          <w:b/>
          <w:bCs/>
          <w:szCs w:val="24"/>
          <w:rtl/>
        </w:rPr>
        <w:t>שאלות והבהרות</w:t>
      </w:r>
      <w:r w:rsidR="00354949">
        <w:rPr>
          <w:rFonts w:hint="cs"/>
          <w:szCs w:val="24"/>
          <w:rtl/>
        </w:rPr>
        <w:t xml:space="preserve">: </w:t>
      </w:r>
      <w:r w:rsidRPr="00527320">
        <w:rPr>
          <w:rFonts w:hint="cs"/>
          <w:szCs w:val="24"/>
          <w:rtl/>
        </w:rPr>
        <w:t xml:space="preserve">המועד האחרון להפניה של שאלות והבהרות הינו </w:t>
      </w:r>
      <w:r w:rsidRPr="00527320">
        <w:rPr>
          <w:rFonts w:hint="cs"/>
          <w:b/>
          <w:bCs/>
          <w:szCs w:val="24"/>
          <w:u w:val="single"/>
          <w:rtl/>
        </w:rPr>
        <w:t>2</w:t>
      </w:r>
      <w:r w:rsidR="00935A96">
        <w:rPr>
          <w:rFonts w:hint="cs"/>
          <w:b/>
          <w:bCs/>
          <w:szCs w:val="24"/>
          <w:u w:val="single"/>
          <w:rtl/>
        </w:rPr>
        <w:t>8</w:t>
      </w:r>
      <w:r w:rsidRPr="00527320">
        <w:rPr>
          <w:rFonts w:hint="cs"/>
          <w:b/>
          <w:bCs/>
          <w:szCs w:val="24"/>
          <w:u w:val="single"/>
          <w:rtl/>
        </w:rPr>
        <w:t>.</w:t>
      </w:r>
      <w:r>
        <w:rPr>
          <w:rFonts w:hint="cs"/>
          <w:b/>
          <w:bCs/>
          <w:szCs w:val="24"/>
          <w:u w:val="single"/>
          <w:rtl/>
        </w:rPr>
        <w:t>0</w:t>
      </w:r>
      <w:r w:rsidRPr="00527320">
        <w:rPr>
          <w:rFonts w:hint="cs"/>
          <w:b/>
          <w:bCs/>
          <w:szCs w:val="24"/>
          <w:u w:val="single"/>
          <w:rtl/>
        </w:rPr>
        <w:t>2.18 בשעה 1</w:t>
      </w:r>
      <w:r>
        <w:rPr>
          <w:rFonts w:hint="cs"/>
          <w:b/>
          <w:bCs/>
          <w:szCs w:val="24"/>
          <w:u w:val="single"/>
          <w:rtl/>
        </w:rPr>
        <w:t>0</w:t>
      </w:r>
      <w:r w:rsidRPr="00527320">
        <w:rPr>
          <w:rFonts w:hint="cs"/>
          <w:b/>
          <w:bCs/>
          <w:szCs w:val="24"/>
          <w:u w:val="single"/>
          <w:rtl/>
        </w:rPr>
        <w:t>:00</w:t>
      </w:r>
      <w:r w:rsidRPr="00527320">
        <w:rPr>
          <w:rFonts w:hint="cs"/>
          <w:szCs w:val="24"/>
          <w:rtl/>
        </w:rPr>
        <w:t xml:space="preserve"> לגב' </w:t>
      </w:r>
      <w:r>
        <w:rPr>
          <w:rFonts w:hint="cs"/>
          <w:szCs w:val="24"/>
          <w:rtl/>
        </w:rPr>
        <w:t>יעל אלחרר</w:t>
      </w:r>
      <w:r w:rsidRPr="00527320">
        <w:rPr>
          <w:rFonts w:hint="cs"/>
          <w:szCs w:val="24"/>
          <w:rtl/>
        </w:rPr>
        <w:t xml:space="preserve"> בדואר אלקטרוני שכתובתו:</w:t>
      </w:r>
      <w:r>
        <w:rPr>
          <w:rFonts w:hint="cs"/>
          <w:szCs w:val="24"/>
          <w:rtl/>
        </w:rPr>
        <w:t xml:space="preserve"> </w:t>
      </w:r>
      <w:r>
        <w:rPr>
          <w:szCs w:val="24"/>
        </w:rPr>
        <w:t>yaela@gsi.gov.il</w:t>
      </w:r>
      <w:r w:rsidRPr="00527320">
        <w:rPr>
          <w:rFonts w:hint="cs"/>
          <w:szCs w:val="24"/>
          <w:rtl/>
        </w:rPr>
        <w:t xml:space="preserve">, </w:t>
      </w:r>
      <w:r>
        <w:rPr>
          <w:rFonts w:hint="cs"/>
          <w:szCs w:val="24"/>
          <w:rtl/>
        </w:rPr>
        <w:t>המכון</w:t>
      </w:r>
      <w:r w:rsidRPr="00527320">
        <w:rPr>
          <w:rFonts w:hint="cs"/>
          <w:szCs w:val="24"/>
          <w:rtl/>
        </w:rPr>
        <w:t xml:space="preserve"> לא ישיב שאלות שיגיעו לאחר מועד אחרון זה.</w:t>
      </w:r>
    </w:p>
    <w:p w:rsidR="00200464" w:rsidRPr="00527320" w:rsidRDefault="00200464" w:rsidP="00935A96">
      <w:pPr>
        <w:tabs>
          <w:tab w:val="left" w:pos="9355"/>
        </w:tabs>
        <w:spacing w:line="360" w:lineRule="auto"/>
        <w:ind w:left="-1"/>
        <w:jc w:val="both"/>
        <w:rPr>
          <w:szCs w:val="24"/>
          <w:rtl/>
        </w:rPr>
      </w:pPr>
      <w:r w:rsidRPr="00527320">
        <w:rPr>
          <w:rFonts w:hint="cs"/>
          <w:szCs w:val="24"/>
          <w:rtl/>
        </w:rPr>
        <w:t xml:space="preserve">ריכוז השאלות והתשובות יפורסמו </w:t>
      </w:r>
      <w:r>
        <w:rPr>
          <w:rFonts w:hint="cs"/>
          <w:szCs w:val="24"/>
          <w:rtl/>
        </w:rPr>
        <w:t>באתר האינטרנט של המכון</w:t>
      </w:r>
      <w:r w:rsidRPr="00527320">
        <w:rPr>
          <w:rFonts w:hint="cs"/>
          <w:szCs w:val="24"/>
          <w:rtl/>
        </w:rPr>
        <w:t xml:space="preserve"> החל מיום </w:t>
      </w:r>
      <w:r>
        <w:rPr>
          <w:rFonts w:hint="cs"/>
          <w:b/>
          <w:bCs/>
          <w:szCs w:val="24"/>
          <w:u w:val="single"/>
          <w:rtl/>
        </w:rPr>
        <w:t>0</w:t>
      </w:r>
      <w:r w:rsidR="00935A96">
        <w:rPr>
          <w:rFonts w:hint="cs"/>
          <w:b/>
          <w:bCs/>
          <w:szCs w:val="24"/>
          <w:u w:val="single"/>
          <w:rtl/>
        </w:rPr>
        <w:t>5</w:t>
      </w:r>
      <w:r w:rsidRPr="00527320">
        <w:rPr>
          <w:rFonts w:hint="cs"/>
          <w:b/>
          <w:bCs/>
          <w:szCs w:val="24"/>
          <w:u w:val="single"/>
          <w:rtl/>
        </w:rPr>
        <w:t>.</w:t>
      </w:r>
      <w:r>
        <w:rPr>
          <w:rFonts w:hint="cs"/>
          <w:b/>
          <w:bCs/>
          <w:szCs w:val="24"/>
          <w:u w:val="single"/>
          <w:rtl/>
        </w:rPr>
        <w:t>0</w:t>
      </w:r>
      <w:r w:rsidRPr="00527320">
        <w:rPr>
          <w:rFonts w:hint="cs"/>
          <w:b/>
          <w:bCs/>
          <w:szCs w:val="24"/>
          <w:u w:val="single"/>
          <w:rtl/>
        </w:rPr>
        <w:t xml:space="preserve">3.18 </w:t>
      </w:r>
      <w:r w:rsidRPr="00527320">
        <w:rPr>
          <w:rFonts w:hint="cs"/>
          <w:szCs w:val="24"/>
          <w:rtl/>
        </w:rPr>
        <w:t xml:space="preserve">והן יהוו חלק בלתי נפרד </w:t>
      </w:r>
      <w:r w:rsidRPr="00527320">
        <w:rPr>
          <w:rFonts w:hint="cs"/>
          <w:szCs w:val="24"/>
          <w:rtl/>
        </w:rPr>
        <w:lastRenderedPageBreak/>
        <w:t>ממסמכי המכרז ויחייבו את כל המציעים.</w:t>
      </w:r>
    </w:p>
    <w:p w:rsidR="00200464" w:rsidRPr="00527320" w:rsidRDefault="00200464" w:rsidP="00200464">
      <w:pPr>
        <w:tabs>
          <w:tab w:val="left" w:pos="9355"/>
        </w:tabs>
        <w:spacing w:line="360" w:lineRule="auto"/>
        <w:jc w:val="both"/>
        <w:rPr>
          <w:color w:val="FF0000"/>
          <w:szCs w:val="24"/>
          <w:rtl/>
        </w:rPr>
      </w:pPr>
      <w:r w:rsidRPr="00527320">
        <w:rPr>
          <w:rFonts w:hint="cs"/>
          <w:szCs w:val="24"/>
          <w:rtl/>
        </w:rPr>
        <w:t>המשרד שומר לעצמו את הזכות להימנע מלהשיב לגופה של השגה אם ימצא כי מתן מענה להשגה עלול לסכל או לפגוע בהליך המכרז או בתכליתו</w:t>
      </w:r>
      <w:r w:rsidRPr="00527320">
        <w:rPr>
          <w:rFonts w:hint="cs"/>
          <w:color w:val="FF0000"/>
          <w:szCs w:val="24"/>
          <w:rtl/>
        </w:rPr>
        <w:t>.</w:t>
      </w:r>
    </w:p>
    <w:p w:rsidR="00200464" w:rsidRDefault="00200464" w:rsidP="00F112B9">
      <w:pPr>
        <w:spacing w:line="360" w:lineRule="auto"/>
        <w:contextualSpacing/>
        <w:jc w:val="both"/>
        <w:rPr>
          <w:szCs w:val="24"/>
          <w:rtl/>
        </w:rPr>
      </w:pPr>
    </w:p>
    <w:p w:rsidR="00BF74DD" w:rsidRPr="00C13EB6" w:rsidRDefault="00BF74DD" w:rsidP="00C13EB6">
      <w:pPr>
        <w:pStyle w:val="ListParagraph"/>
        <w:numPr>
          <w:ilvl w:val="0"/>
          <w:numId w:val="15"/>
        </w:numPr>
        <w:spacing w:line="360" w:lineRule="auto"/>
        <w:jc w:val="both"/>
        <w:rPr>
          <w:rFonts w:asciiTheme="minorBidi" w:hAnsiTheme="minorBidi"/>
          <w:b/>
          <w:bCs/>
          <w:szCs w:val="24"/>
          <w:rtl/>
        </w:rPr>
      </w:pPr>
      <w:r w:rsidRPr="00C13EB6">
        <w:rPr>
          <w:rFonts w:asciiTheme="minorBidi" w:hAnsiTheme="minorBidi"/>
          <w:b/>
          <w:bCs/>
          <w:szCs w:val="24"/>
          <w:rtl/>
        </w:rPr>
        <w:t>תנאי סף מקצועיים</w:t>
      </w:r>
      <w:r w:rsidR="006112B7">
        <w:rPr>
          <w:rFonts w:asciiTheme="minorBidi" w:hAnsiTheme="minorBidi" w:hint="cs"/>
          <w:b/>
          <w:bCs/>
          <w:szCs w:val="24"/>
          <w:rtl/>
        </w:rPr>
        <w:t xml:space="preserve"> מצטברים בשלוש השנים האחרונות</w:t>
      </w:r>
    </w:p>
    <w:p w:rsidR="006112B7" w:rsidRPr="005F6C00" w:rsidRDefault="006112B7" w:rsidP="006112B7">
      <w:pPr>
        <w:pStyle w:val="a1"/>
        <w:numPr>
          <w:ilvl w:val="1"/>
          <w:numId w:val="15"/>
        </w:numPr>
        <w:jc w:val="both"/>
      </w:pPr>
      <w:bookmarkStart w:id="1" w:name="_Ref312343278"/>
      <w:r w:rsidRPr="007C5077">
        <w:rPr>
          <w:rFonts w:hint="cs"/>
          <w:b/>
          <w:bCs/>
          <w:rtl/>
        </w:rPr>
        <w:t>ניסיון המציע</w:t>
      </w:r>
      <w:bookmarkEnd w:id="1"/>
    </w:p>
    <w:p w:rsidR="00935A96" w:rsidRDefault="00935A96" w:rsidP="00935A96">
      <w:pPr>
        <w:pStyle w:val="a1"/>
        <w:tabs>
          <w:tab w:val="clear" w:pos="1752"/>
        </w:tabs>
        <w:ind w:left="765" w:firstLine="0"/>
        <w:jc w:val="both"/>
        <w:rPr>
          <w:rtl/>
        </w:rPr>
      </w:pPr>
      <w:bookmarkStart w:id="2" w:name="_Ref312312946"/>
      <w:r>
        <w:rPr>
          <w:rtl/>
        </w:rPr>
        <w:t xml:space="preserve">במהלך שלוש השנים האחרונות, המסתיימות ביום האחרון להגשת ההצעות במכרז זה. על המציע </w:t>
      </w:r>
      <w:r>
        <w:rPr>
          <w:rFonts w:hint="cs"/>
          <w:rtl/>
        </w:rPr>
        <w:t xml:space="preserve">בעצמו להיות בעל </w:t>
      </w:r>
      <w:r>
        <w:rPr>
          <w:rtl/>
        </w:rPr>
        <w:t>ניסיון בהעתקת מחסנים של פריטים וציוד בשטח של 800 מ"ר (של השטח המתפנה) לפחות בפרויקט אצל לקוח אחד</w:t>
      </w:r>
      <w:r>
        <w:rPr>
          <w:rFonts w:hint="cs"/>
          <w:rtl/>
        </w:rPr>
        <w:t>.</w:t>
      </w:r>
    </w:p>
    <w:p w:rsidR="006112B7" w:rsidRPr="006112B7" w:rsidRDefault="006112B7" w:rsidP="006112B7">
      <w:pPr>
        <w:pStyle w:val="a1"/>
        <w:numPr>
          <w:ilvl w:val="1"/>
          <w:numId w:val="15"/>
        </w:numPr>
        <w:ind w:left="849" w:hanging="567"/>
        <w:jc w:val="both"/>
        <w:rPr>
          <w:b/>
          <w:bCs/>
        </w:rPr>
      </w:pPr>
      <w:r w:rsidRPr="006112B7">
        <w:rPr>
          <w:rFonts w:hint="cs"/>
          <w:b/>
          <w:bCs/>
          <w:rtl/>
        </w:rPr>
        <w:t>מחזור כספי:</w:t>
      </w:r>
      <w:r w:rsidRPr="000065BA">
        <w:rPr>
          <w:rFonts w:hint="cs"/>
          <w:rtl/>
        </w:rPr>
        <w:t xml:space="preserve"> </w:t>
      </w:r>
      <w:r>
        <w:rPr>
          <w:rFonts w:hint="cs"/>
          <w:rtl/>
        </w:rPr>
        <w:t xml:space="preserve">למציע </w:t>
      </w:r>
      <w:r w:rsidRPr="000065BA">
        <w:rPr>
          <w:rFonts w:hint="cs"/>
          <w:rtl/>
        </w:rPr>
        <w:t xml:space="preserve">מחזור כספי של 500,000 ₪ </w:t>
      </w:r>
      <w:r w:rsidR="00935A96">
        <w:rPr>
          <w:rFonts w:hint="cs"/>
          <w:rtl/>
        </w:rPr>
        <w:t>בשנה בשלוש השנים האחרונות.</w:t>
      </w:r>
    </w:p>
    <w:bookmarkEnd w:id="2"/>
    <w:p w:rsidR="006112B7" w:rsidRPr="006112B7" w:rsidRDefault="006112B7" w:rsidP="006112B7">
      <w:pPr>
        <w:pStyle w:val="a1"/>
        <w:numPr>
          <w:ilvl w:val="1"/>
          <w:numId w:val="15"/>
        </w:numPr>
        <w:overflowPunct w:val="0"/>
        <w:autoSpaceDE w:val="0"/>
        <w:autoSpaceDN w:val="0"/>
        <w:adjustRightInd w:val="0"/>
        <w:ind w:right="284"/>
        <w:jc w:val="both"/>
        <w:rPr>
          <w:rFonts w:asciiTheme="minorBidi" w:hAnsiTheme="minorBidi"/>
        </w:rPr>
      </w:pPr>
      <w:r w:rsidRPr="006112B7">
        <w:rPr>
          <w:rFonts w:hint="cs"/>
          <w:b/>
          <w:bCs/>
          <w:rtl/>
        </w:rPr>
        <w:t>כוח אדם קבוע</w:t>
      </w:r>
      <w:r>
        <w:rPr>
          <w:rFonts w:hint="cs"/>
          <w:rtl/>
        </w:rPr>
        <w:t xml:space="preserve">: </w:t>
      </w:r>
      <w:r w:rsidRPr="00B7685A">
        <w:rPr>
          <w:rtl/>
        </w:rPr>
        <w:t>למציע לפחות</w:t>
      </w:r>
      <w:r>
        <w:rPr>
          <w:rtl/>
        </w:rPr>
        <w:t xml:space="preserve"> </w:t>
      </w:r>
      <w:r>
        <w:rPr>
          <w:rFonts w:hint="cs"/>
          <w:rtl/>
        </w:rPr>
        <w:t>6</w:t>
      </w:r>
      <w:r>
        <w:rPr>
          <w:rtl/>
        </w:rPr>
        <w:t xml:space="preserve"> שכירים</w:t>
      </w:r>
      <w:r>
        <w:rPr>
          <w:rFonts w:hint="cs"/>
          <w:rtl/>
        </w:rPr>
        <w:t>,</w:t>
      </w:r>
      <w:r>
        <w:rPr>
          <w:rtl/>
        </w:rPr>
        <w:t xml:space="preserve"> אשר מועסקים </w:t>
      </w:r>
      <w:r w:rsidRPr="00B7685A">
        <w:rPr>
          <w:rtl/>
        </w:rPr>
        <w:t xml:space="preserve">ברציפות </w:t>
      </w:r>
      <w:r>
        <w:rPr>
          <w:rFonts w:hint="cs"/>
          <w:rtl/>
        </w:rPr>
        <w:t>לפחות</w:t>
      </w:r>
      <w:r>
        <w:rPr>
          <w:rtl/>
        </w:rPr>
        <w:t xml:space="preserve"> מיום 1 לינואר 201</w:t>
      </w:r>
      <w:r>
        <w:rPr>
          <w:rFonts w:hint="cs"/>
          <w:rtl/>
        </w:rPr>
        <w:t>7</w:t>
      </w:r>
      <w:r>
        <w:rPr>
          <w:rtl/>
        </w:rPr>
        <w:t xml:space="preserve"> ועד מועד הגשת ההצעות</w:t>
      </w:r>
    </w:p>
    <w:p w:rsidR="00C8471E" w:rsidRDefault="00C8471E" w:rsidP="006112B7">
      <w:pPr>
        <w:pStyle w:val="a1"/>
        <w:tabs>
          <w:tab w:val="clear" w:pos="1752"/>
        </w:tabs>
        <w:overflowPunct w:val="0"/>
        <w:autoSpaceDE w:val="0"/>
        <w:autoSpaceDN w:val="0"/>
        <w:adjustRightInd w:val="0"/>
        <w:ind w:left="360" w:right="284" w:firstLine="0"/>
        <w:jc w:val="both"/>
        <w:rPr>
          <w:rFonts w:asciiTheme="minorBidi" w:hAnsiTheme="minorBidi"/>
          <w:b/>
          <w:bCs/>
          <w:u w:val="single"/>
          <w:rtl/>
        </w:rPr>
      </w:pPr>
    </w:p>
    <w:p w:rsidR="0060758C" w:rsidRPr="006112B7" w:rsidRDefault="00C8471E" w:rsidP="006112B7">
      <w:pPr>
        <w:pStyle w:val="a1"/>
        <w:tabs>
          <w:tab w:val="clear" w:pos="1752"/>
        </w:tabs>
        <w:overflowPunct w:val="0"/>
        <w:autoSpaceDE w:val="0"/>
        <w:autoSpaceDN w:val="0"/>
        <w:adjustRightInd w:val="0"/>
        <w:ind w:left="360" w:right="284" w:firstLine="0"/>
        <w:jc w:val="both"/>
        <w:rPr>
          <w:rFonts w:asciiTheme="minorBidi" w:hAnsiTheme="minorBidi"/>
          <w:rtl/>
        </w:rPr>
      </w:pPr>
      <w:r>
        <w:rPr>
          <w:rFonts w:asciiTheme="minorBidi" w:hAnsiTheme="minorBidi" w:hint="cs"/>
          <w:b/>
          <w:bCs/>
          <w:u w:val="single"/>
          <w:rtl/>
        </w:rPr>
        <w:t>מו"מ, הצעה משופרת ואומדן</w:t>
      </w:r>
    </w:p>
    <w:p w:rsidR="00724999" w:rsidRPr="008E3BB7" w:rsidRDefault="00724999" w:rsidP="00C8471E">
      <w:pPr>
        <w:pStyle w:val="ListParagraph"/>
        <w:spacing w:line="360" w:lineRule="auto"/>
        <w:ind w:left="360" w:right="284"/>
        <w:jc w:val="both"/>
        <w:rPr>
          <w:rFonts w:asciiTheme="minorBidi" w:hAnsiTheme="minorBidi"/>
          <w:b/>
          <w:color w:val="000000" w:themeColor="text1"/>
          <w:szCs w:val="24"/>
        </w:rPr>
      </w:pPr>
      <w:r w:rsidRPr="00724999">
        <w:rPr>
          <w:rFonts w:asciiTheme="minorBidi" w:hAnsiTheme="minorBidi"/>
          <w:b/>
          <w:color w:val="000000" w:themeColor="text1"/>
          <w:szCs w:val="24"/>
          <w:rtl/>
        </w:rPr>
        <w:t>המכון שומר על זכותו</w:t>
      </w:r>
      <w:r w:rsidR="00C8471E">
        <w:rPr>
          <w:rFonts w:asciiTheme="minorBidi" w:hAnsiTheme="minorBidi" w:hint="cs"/>
          <w:b/>
          <w:color w:val="000000" w:themeColor="text1"/>
          <w:szCs w:val="24"/>
          <w:rtl/>
        </w:rPr>
        <w:t xml:space="preserve"> לפעול בהתאם לסע' 7 ו/או סע' 17 לתח"מ</w:t>
      </w:r>
      <w:r w:rsidRPr="00724999">
        <w:rPr>
          <w:rFonts w:asciiTheme="minorBidi" w:hAnsiTheme="minorBidi"/>
          <w:b/>
          <w:color w:val="000000" w:themeColor="text1"/>
          <w:szCs w:val="24"/>
          <w:rtl/>
        </w:rPr>
        <w:t xml:space="preserve"> </w:t>
      </w:r>
      <w:r w:rsidR="0045558F">
        <w:rPr>
          <w:rFonts w:asciiTheme="minorBidi" w:hAnsiTheme="minorBidi" w:hint="cs"/>
          <w:b/>
          <w:color w:val="000000" w:themeColor="text1"/>
          <w:szCs w:val="24"/>
          <w:rtl/>
        </w:rPr>
        <w:t xml:space="preserve">לבקש הצעה משופרת </w:t>
      </w:r>
      <w:r w:rsidR="00C8471E">
        <w:rPr>
          <w:rFonts w:asciiTheme="minorBidi" w:hAnsiTheme="minorBidi" w:hint="cs"/>
          <w:b/>
          <w:color w:val="000000" w:themeColor="text1"/>
          <w:szCs w:val="24"/>
          <w:rtl/>
        </w:rPr>
        <w:t>ו</w:t>
      </w:r>
      <w:r w:rsidR="00C8471E">
        <w:rPr>
          <w:rFonts w:asciiTheme="minorBidi" w:hAnsiTheme="minorBidi"/>
          <w:b/>
          <w:color w:val="000000" w:themeColor="text1"/>
          <w:szCs w:val="24"/>
          <w:rtl/>
        </w:rPr>
        <w:t xml:space="preserve">לנהל משא ומתן </w:t>
      </w:r>
      <w:r w:rsidR="00C8471E">
        <w:rPr>
          <w:rFonts w:asciiTheme="minorBidi" w:hAnsiTheme="minorBidi" w:hint="cs"/>
          <w:b/>
          <w:color w:val="000000" w:themeColor="text1"/>
          <w:szCs w:val="24"/>
          <w:rtl/>
        </w:rPr>
        <w:t>עם קבוצת מציעים</w:t>
      </w:r>
      <w:r w:rsidRPr="00724999">
        <w:rPr>
          <w:rFonts w:asciiTheme="minorBidi" w:hAnsiTheme="minorBidi"/>
          <w:b/>
          <w:color w:val="000000" w:themeColor="text1"/>
          <w:szCs w:val="24"/>
          <w:rtl/>
        </w:rPr>
        <w:t xml:space="preserve"> שהצעותיהם נמצאו מתאימות לצרכיו, בשוויון ותוך הקפדה על מתן הזדמנות הוגנת לכל מי שנוהל עמו משא ומתן, הכול בהתאם להוראות דיני המכרזים</w:t>
      </w:r>
      <w:r w:rsidR="00C8471E">
        <w:rPr>
          <w:rFonts w:asciiTheme="minorBidi" w:hAnsiTheme="minorBidi" w:hint="cs"/>
          <w:b/>
          <w:color w:val="000000" w:themeColor="text1"/>
          <w:szCs w:val="24"/>
          <w:rtl/>
        </w:rPr>
        <w:t xml:space="preserve"> וכמפורט במכרז</w:t>
      </w:r>
      <w:r w:rsidRPr="00724999">
        <w:rPr>
          <w:rFonts w:asciiTheme="minorBidi" w:hAnsiTheme="minorBidi"/>
          <w:b/>
          <w:color w:val="000000" w:themeColor="text1"/>
          <w:szCs w:val="24"/>
          <w:rtl/>
        </w:rPr>
        <w:t>.</w:t>
      </w:r>
    </w:p>
    <w:p w:rsidR="00C8471E" w:rsidRPr="00C8471E" w:rsidRDefault="00C8471E" w:rsidP="00C8471E">
      <w:pPr>
        <w:pStyle w:val="ListParagraph"/>
        <w:spacing w:line="360" w:lineRule="auto"/>
        <w:ind w:left="360" w:right="284"/>
        <w:jc w:val="both"/>
        <w:rPr>
          <w:rFonts w:asciiTheme="minorBidi" w:hAnsiTheme="minorBidi"/>
          <w:b/>
          <w:color w:val="000000" w:themeColor="text1"/>
          <w:szCs w:val="24"/>
        </w:rPr>
      </w:pPr>
      <w:r>
        <w:rPr>
          <w:rFonts w:asciiTheme="minorBidi" w:hAnsiTheme="minorBidi" w:hint="cs"/>
          <w:b/>
          <w:color w:val="000000" w:themeColor="text1"/>
          <w:szCs w:val="24"/>
          <w:rtl/>
        </w:rPr>
        <w:t>למכרז זה הוכן אומדן לפי כללי התח"מ.</w:t>
      </w:r>
    </w:p>
    <w:p w:rsidR="00C8471E" w:rsidRDefault="00C8471E" w:rsidP="00C8471E">
      <w:pPr>
        <w:spacing w:line="360" w:lineRule="auto"/>
        <w:ind w:right="284"/>
        <w:jc w:val="both"/>
        <w:rPr>
          <w:rFonts w:asciiTheme="minorBidi" w:hAnsiTheme="minorBidi"/>
          <w:b/>
          <w:szCs w:val="24"/>
          <w:rtl/>
        </w:rPr>
      </w:pPr>
    </w:p>
    <w:p w:rsidR="000561D4" w:rsidRPr="00C8471E" w:rsidRDefault="0095137D" w:rsidP="00C8471E">
      <w:pPr>
        <w:spacing w:line="360" w:lineRule="auto"/>
        <w:ind w:right="284"/>
        <w:jc w:val="both"/>
        <w:rPr>
          <w:rFonts w:asciiTheme="minorBidi" w:hAnsiTheme="minorBidi"/>
          <w:b/>
          <w:color w:val="000000" w:themeColor="text1"/>
          <w:szCs w:val="24"/>
        </w:rPr>
      </w:pPr>
      <w:r w:rsidRPr="00C8471E">
        <w:rPr>
          <w:rFonts w:asciiTheme="minorBidi" w:hAnsiTheme="minorBidi"/>
          <w:b/>
          <w:szCs w:val="24"/>
          <w:rtl/>
        </w:rPr>
        <w:t>לבירורים</w:t>
      </w:r>
      <w:r w:rsidRPr="00C8471E">
        <w:rPr>
          <w:rFonts w:asciiTheme="minorBidi" w:hAnsiTheme="minorBidi"/>
          <w:b/>
          <w:szCs w:val="24"/>
          <w:lang w:val="en-GB"/>
        </w:rPr>
        <w:t xml:space="preserve"> </w:t>
      </w:r>
      <w:r w:rsidRPr="00C8471E">
        <w:rPr>
          <w:rFonts w:asciiTheme="minorBidi" w:hAnsiTheme="minorBidi"/>
          <w:b/>
          <w:szCs w:val="24"/>
          <w:rtl/>
        </w:rPr>
        <w:t>נוספים</w:t>
      </w:r>
      <w:r w:rsidRPr="00C8471E">
        <w:rPr>
          <w:rFonts w:asciiTheme="minorBidi" w:hAnsiTheme="minorBidi"/>
          <w:b/>
          <w:szCs w:val="24"/>
          <w:lang w:val="en-GB"/>
        </w:rPr>
        <w:t xml:space="preserve"> </w:t>
      </w:r>
      <w:r w:rsidRPr="00C8471E">
        <w:rPr>
          <w:rFonts w:asciiTheme="minorBidi" w:hAnsiTheme="minorBidi"/>
          <w:b/>
          <w:szCs w:val="24"/>
          <w:rtl/>
        </w:rPr>
        <w:t>בקשר</w:t>
      </w:r>
      <w:r w:rsidRPr="00C8471E">
        <w:rPr>
          <w:rFonts w:asciiTheme="minorBidi" w:hAnsiTheme="minorBidi"/>
          <w:b/>
          <w:szCs w:val="24"/>
          <w:lang w:val="en-GB"/>
        </w:rPr>
        <w:t xml:space="preserve"> </w:t>
      </w:r>
      <w:r w:rsidRPr="00C8471E">
        <w:rPr>
          <w:rFonts w:asciiTheme="minorBidi" w:hAnsiTheme="minorBidi"/>
          <w:b/>
          <w:szCs w:val="24"/>
          <w:rtl/>
        </w:rPr>
        <w:t>למכרז</w:t>
      </w:r>
      <w:r w:rsidRPr="00C8471E">
        <w:rPr>
          <w:rFonts w:asciiTheme="minorBidi" w:hAnsiTheme="minorBidi"/>
          <w:b/>
          <w:szCs w:val="24"/>
          <w:lang w:val="en-GB"/>
        </w:rPr>
        <w:t xml:space="preserve"> </w:t>
      </w:r>
      <w:r w:rsidRPr="00C8471E">
        <w:rPr>
          <w:rFonts w:asciiTheme="minorBidi" w:hAnsiTheme="minorBidi"/>
          <w:b/>
          <w:szCs w:val="24"/>
          <w:rtl/>
        </w:rPr>
        <w:t>ניתן</w:t>
      </w:r>
      <w:r w:rsidRPr="00C8471E">
        <w:rPr>
          <w:rFonts w:asciiTheme="minorBidi" w:hAnsiTheme="minorBidi"/>
          <w:b/>
          <w:szCs w:val="24"/>
          <w:lang w:val="en-GB"/>
        </w:rPr>
        <w:t xml:space="preserve"> </w:t>
      </w:r>
      <w:r w:rsidRPr="00C8471E">
        <w:rPr>
          <w:rFonts w:asciiTheme="minorBidi" w:hAnsiTheme="minorBidi"/>
          <w:b/>
          <w:szCs w:val="24"/>
          <w:rtl/>
        </w:rPr>
        <w:t>לפנות</w:t>
      </w:r>
      <w:r w:rsidRPr="00C8471E">
        <w:rPr>
          <w:rFonts w:asciiTheme="minorBidi" w:hAnsiTheme="minorBidi"/>
          <w:b/>
          <w:szCs w:val="24"/>
          <w:lang w:val="en-GB"/>
        </w:rPr>
        <w:t xml:space="preserve"> </w:t>
      </w:r>
      <w:r w:rsidRPr="00C8471E">
        <w:rPr>
          <w:rFonts w:asciiTheme="minorBidi" w:hAnsiTheme="minorBidi"/>
          <w:b/>
          <w:szCs w:val="24"/>
          <w:rtl/>
        </w:rPr>
        <w:t>באמצעות</w:t>
      </w:r>
      <w:r w:rsidRPr="00C8471E">
        <w:rPr>
          <w:rFonts w:asciiTheme="minorBidi" w:hAnsiTheme="minorBidi"/>
          <w:b/>
          <w:szCs w:val="24"/>
          <w:lang w:val="en-GB"/>
        </w:rPr>
        <w:t xml:space="preserve"> </w:t>
      </w:r>
      <w:r w:rsidRPr="00C8471E">
        <w:rPr>
          <w:rFonts w:asciiTheme="minorBidi" w:hAnsiTheme="minorBidi"/>
          <w:b/>
          <w:szCs w:val="24"/>
          <w:rtl/>
        </w:rPr>
        <w:t>הטלפון</w:t>
      </w:r>
      <w:r w:rsidRPr="00C8471E">
        <w:rPr>
          <w:rFonts w:asciiTheme="minorBidi" w:hAnsiTheme="minorBidi"/>
          <w:b/>
          <w:szCs w:val="24"/>
          <w:lang w:val="en-GB"/>
        </w:rPr>
        <w:t xml:space="preserve"> </w:t>
      </w:r>
      <w:r w:rsidRPr="00C8471E">
        <w:rPr>
          <w:rFonts w:asciiTheme="minorBidi" w:hAnsiTheme="minorBidi"/>
          <w:b/>
          <w:szCs w:val="24"/>
          <w:rtl/>
        </w:rPr>
        <w:t>למס</w:t>
      </w:r>
      <w:r w:rsidR="0090367F" w:rsidRPr="00C8471E">
        <w:rPr>
          <w:rFonts w:asciiTheme="minorBidi" w:hAnsiTheme="minorBidi"/>
          <w:b/>
          <w:szCs w:val="24"/>
          <w:rtl/>
          <w:lang w:val="en-GB"/>
        </w:rPr>
        <w:t xml:space="preserve">' 02-5314348 </w:t>
      </w:r>
      <w:r w:rsidRPr="00C8471E">
        <w:rPr>
          <w:rFonts w:asciiTheme="minorBidi" w:hAnsiTheme="minorBidi"/>
          <w:b/>
          <w:szCs w:val="24"/>
          <w:rtl/>
        </w:rPr>
        <w:t>או</w:t>
      </w:r>
      <w:r w:rsidRPr="00C8471E">
        <w:rPr>
          <w:rFonts w:asciiTheme="minorBidi" w:hAnsiTheme="minorBidi"/>
          <w:b/>
          <w:szCs w:val="24"/>
          <w:lang w:val="en-GB"/>
        </w:rPr>
        <w:t xml:space="preserve"> </w:t>
      </w:r>
      <w:r w:rsidRPr="00C8471E">
        <w:rPr>
          <w:rFonts w:asciiTheme="minorBidi" w:hAnsiTheme="minorBidi"/>
          <w:b/>
          <w:szCs w:val="24"/>
          <w:rtl/>
        </w:rPr>
        <w:t>באמצעות</w:t>
      </w:r>
      <w:r w:rsidRPr="00C8471E">
        <w:rPr>
          <w:rFonts w:asciiTheme="minorBidi" w:hAnsiTheme="minorBidi"/>
          <w:b/>
          <w:szCs w:val="24"/>
          <w:lang w:val="en-GB"/>
        </w:rPr>
        <w:t xml:space="preserve"> </w:t>
      </w:r>
      <w:r w:rsidRPr="00C8471E">
        <w:rPr>
          <w:rFonts w:asciiTheme="minorBidi" w:hAnsiTheme="minorBidi"/>
          <w:b/>
          <w:szCs w:val="24"/>
          <w:rtl/>
        </w:rPr>
        <w:t>המייל</w:t>
      </w:r>
      <w:r w:rsidRPr="00C8471E">
        <w:rPr>
          <w:rFonts w:asciiTheme="minorBidi" w:hAnsiTheme="minorBidi"/>
          <w:b/>
          <w:szCs w:val="24"/>
          <w:lang w:val="en-GB"/>
        </w:rPr>
        <w:t xml:space="preserve"> </w:t>
      </w:r>
      <w:r w:rsidRPr="00C8471E">
        <w:rPr>
          <w:rFonts w:asciiTheme="minorBidi" w:hAnsiTheme="minorBidi"/>
          <w:b/>
          <w:szCs w:val="24"/>
          <w:rtl/>
        </w:rPr>
        <w:t xml:space="preserve">לכתובת </w:t>
      </w:r>
      <w:hyperlink r:id="rId12" w:history="1">
        <w:r w:rsidR="00EA3CE2" w:rsidRPr="00C8471E">
          <w:rPr>
            <w:rStyle w:val="Hyperlink"/>
            <w:rFonts w:asciiTheme="minorBidi" w:hAnsiTheme="minorBidi" w:cs="David"/>
            <w:szCs w:val="24"/>
            <w:u w:val="none"/>
            <w:lang w:val="en-GB"/>
          </w:rPr>
          <w:t>yaela@gsi.gov.il</w:t>
        </w:r>
      </w:hyperlink>
    </w:p>
    <w:p w:rsidR="008E3BB7" w:rsidRPr="008E3BB7" w:rsidRDefault="008E3BB7" w:rsidP="008E3BB7">
      <w:pPr>
        <w:pStyle w:val="ListParagraph"/>
        <w:spacing w:line="360" w:lineRule="auto"/>
        <w:ind w:left="360" w:right="284"/>
        <w:jc w:val="both"/>
        <w:rPr>
          <w:rFonts w:asciiTheme="minorBidi" w:hAnsiTheme="minorBidi"/>
          <w:b/>
          <w:color w:val="000000" w:themeColor="text1"/>
          <w:szCs w:val="24"/>
        </w:rPr>
      </w:pPr>
    </w:p>
    <w:sectPr w:rsidR="008E3BB7" w:rsidRPr="008E3BB7" w:rsidSect="001405F7">
      <w:headerReference w:type="even" r:id="rId13"/>
      <w:headerReference w:type="default" r:id="rId14"/>
      <w:headerReference w:type="first" r:id="rId15"/>
      <w:footerReference w:type="first" r:id="rId16"/>
      <w:pgSz w:w="11906" w:h="16838"/>
      <w:pgMar w:top="1440" w:right="1133" w:bottom="709" w:left="993" w:header="720" w:footer="638"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1769" w:rsidRDefault="00B21769">
      <w:r>
        <w:separator/>
      </w:r>
    </w:p>
  </w:endnote>
  <w:endnote w:type="continuationSeparator" w:id="0">
    <w:p w:rsidR="00B21769" w:rsidRDefault="00B217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sans-serif">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4"/>
      <w:tblW w:w="10800" w:type="dxa"/>
      <w:tblLayout w:type="fixed"/>
      <w:tblLook w:val="01E0" w:firstRow="1" w:lastRow="1" w:firstColumn="1" w:lastColumn="1" w:noHBand="0" w:noVBand="0"/>
    </w:tblPr>
    <w:tblGrid>
      <w:gridCol w:w="5148"/>
      <w:gridCol w:w="2340"/>
      <w:gridCol w:w="900"/>
      <w:gridCol w:w="2412"/>
    </w:tblGrid>
    <w:tr w:rsidR="00866475" w:rsidRPr="00952615" w:rsidTr="00B21769">
      <w:trPr>
        <w:cantSplit/>
        <w:trHeight w:val="289"/>
      </w:trPr>
      <w:tc>
        <w:tcPr>
          <w:tcW w:w="10800" w:type="dxa"/>
          <w:gridSpan w:val="4"/>
          <w:vAlign w:val="center"/>
        </w:tcPr>
        <w:p w:rsidR="00866475" w:rsidRPr="00952615" w:rsidRDefault="00866475" w:rsidP="00B21769">
          <w:pPr>
            <w:bidi w:val="0"/>
            <w:rPr>
              <w:rFonts w:ascii="Arial" w:hAnsi="Arial" w:cs="Arial"/>
              <w:color w:val="56003E"/>
              <w:sz w:val="18"/>
              <w:szCs w:val="18"/>
              <w:lang w:eastAsia="ru-RU"/>
            </w:rPr>
          </w:pP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p>
      </w:tc>
    </w:tr>
    <w:tr w:rsidR="00866475" w:rsidRPr="00952615" w:rsidTr="00B21769">
      <w:trPr>
        <w:cantSplit/>
        <w:trHeight w:val="289"/>
      </w:trPr>
      <w:tc>
        <w:tcPr>
          <w:tcW w:w="5148" w:type="dxa"/>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52615" w:rsidRDefault="00866475" w:rsidP="00B21769">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רח' מלכי ישראל 30             </w:t>
          </w:r>
        </w:p>
      </w:tc>
      <w:tc>
        <w:tcPr>
          <w:tcW w:w="900" w:type="dxa"/>
          <w:vMerge w:val="restart"/>
          <w:vAlign w:val="center"/>
        </w:tcPr>
        <w:p w:rsidR="00866475" w:rsidRPr="00952615" w:rsidRDefault="00866475" w:rsidP="00B21769">
          <w:pPr>
            <w:bidi w:val="0"/>
            <w:jc w:val="center"/>
            <w:rPr>
              <w:rFonts w:cs="Times New Roman"/>
              <w:color w:val="56003E"/>
              <w:sz w:val="20"/>
              <w:szCs w:val="20"/>
              <w:lang w:val="ru-RU" w:eastAsia="ru-RU"/>
            </w:rPr>
          </w:pPr>
          <w:r w:rsidRPr="00952615">
            <w:rPr>
              <w:rFonts w:cs="Times New Roman" w:hint="cs"/>
              <w:noProof/>
              <w:color w:val="56003E"/>
              <w:sz w:val="20"/>
              <w:szCs w:val="20"/>
            </w:rPr>
            <w:drawing>
              <wp:inline distT="0" distB="0" distL="0" distR="0" wp14:anchorId="44F00622" wp14:editId="4728310D">
                <wp:extent cx="323850" cy="342900"/>
                <wp:effectExtent l="0" t="0" r="0" b="0"/>
                <wp:docPr id="7" name="תמונה 7" descr="pap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per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3850" cy="342900"/>
                        </a:xfrm>
                        <a:prstGeom prst="rect">
                          <a:avLst/>
                        </a:prstGeom>
                        <a:noFill/>
                        <a:ln>
                          <a:noFill/>
                        </a:ln>
                      </pic:spPr>
                    </pic:pic>
                  </a:graphicData>
                </a:graphic>
              </wp:inline>
            </w:drawing>
          </w:r>
        </w:p>
      </w:tc>
      <w:tc>
        <w:tcPr>
          <w:tcW w:w="2412"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30 </w:t>
          </w:r>
          <w:proofErr w:type="spellStart"/>
          <w:r w:rsidRPr="00952615">
            <w:rPr>
              <w:rFonts w:ascii="Arial" w:hAnsi="Arial" w:cs="Arial"/>
              <w:color w:val="56003E"/>
              <w:sz w:val="18"/>
              <w:szCs w:val="18"/>
              <w:lang w:eastAsia="ru-RU"/>
            </w:rPr>
            <w:t>Malkhe</w:t>
          </w:r>
          <w:proofErr w:type="spellEnd"/>
          <w:r w:rsidRPr="00952615">
            <w:rPr>
              <w:rFonts w:ascii="Arial" w:hAnsi="Arial" w:cs="Arial"/>
              <w:color w:val="56003E"/>
              <w:sz w:val="18"/>
              <w:szCs w:val="18"/>
              <w:lang w:eastAsia="ru-RU"/>
            </w:rPr>
            <w:t xml:space="preserve"> Israel St.</w:t>
          </w:r>
        </w:p>
      </w:tc>
    </w:tr>
    <w:tr w:rsidR="00866475" w:rsidRPr="00952615" w:rsidTr="00B21769">
      <w:trPr>
        <w:cantSplit/>
        <w:trHeight w:val="234"/>
      </w:trPr>
      <w:tc>
        <w:tcPr>
          <w:tcW w:w="5148" w:type="dxa"/>
          <w:vMerge w:val="restart"/>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52615" w:rsidRDefault="00866475" w:rsidP="00B21769">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ירושלים 95501, ישראל       </w:t>
          </w:r>
          <w:r w:rsidRPr="00952615">
            <w:rPr>
              <w:rFonts w:ascii="Arial" w:hAnsi="Arial" w:cs="Arial"/>
              <w:color w:val="56003E"/>
              <w:sz w:val="19"/>
              <w:szCs w:val="19"/>
              <w:lang w:eastAsia="ru-RU"/>
            </w:rPr>
            <w:t xml:space="preserve">        </w:t>
          </w:r>
        </w:p>
      </w:tc>
      <w:tc>
        <w:tcPr>
          <w:tcW w:w="900" w:type="dxa"/>
          <w:vMerge/>
        </w:tcPr>
        <w:p w:rsidR="00866475" w:rsidRPr="00952615" w:rsidRDefault="00866475" w:rsidP="00B21769">
          <w:pPr>
            <w:bidi w:val="0"/>
            <w:jc w:val="center"/>
            <w:rPr>
              <w:rFonts w:cs="Times New Roman"/>
              <w:color w:val="56003E"/>
              <w:sz w:val="20"/>
              <w:szCs w:val="20"/>
              <w:lang w:val="ru-RU" w:eastAsia="ru-RU"/>
            </w:rPr>
          </w:pPr>
        </w:p>
      </w:tc>
      <w:tc>
        <w:tcPr>
          <w:tcW w:w="2412"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95501 Jerusalem, Israel</w:t>
          </w:r>
        </w:p>
      </w:tc>
    </w:tr>
    <w:tr w:rsidR="00866475" w:rsidRPr="00952615" w:rsidTr="00B21769">
      <w:trPr>
        <w:cantSplit/>
        <w:trHeight w:val="247"/>
      </w:trPr>
      <w:tc>
        <w:tcPr>
          <w:tcW w:w="5148" w:type="dxa"/>
          <w:vMerge/>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           Tel. 972-2-5314211</w:t>
          </w:r>
        </w:p>
      </w:tc>
      <w:tc>
        <w:tcPr>
          <w:tcW w:w="900" w:type="dxa"/>
          <w:vMerge/>
        </w:tcPr>
        <w:p w:rsidR="00866475" w:rsidRPr="00952615" w:rsidRDefault="00866475" w:rsidP="00B21769">
          <w:pPr>
            <w:bidi w:val="0"/>
            <w:jc w:val="center"/>
            <w:rPr>
              <w:rFonts w:cs="Times New Roman"/>
              <w:color w:val="56003E"/>
              <w:sz w:val="20"/>
              <w:szCs w:val="20"/>
              <w:lang w:val="ru-RU" w:eastAsia="ru-RU"/>
            </w:rPr>
          </w:pPr>
        </w:p>
      </w:tc>
      <w:tc>
        <w:tcPr>
          <w:tcW w:w="2412" w:type="dxa"/>
          <w:vAlign w:val="center"/>
        </w:tcPr>
        <w:p w:rsidR="00866475" w:rsidRPr="00952615" w:rsidRDefault="00866475" w:rsidP="0090367F">
          <w:pPr>
            <w:bidi w:val="0"/>
            <w:rPr>
              <w:rFonts w:ascii="Arial" w:hAnsi="Arial" w:cs="Arial"/>
              <w:color w:val="56003E"/>
              <w:sz w:val="18"/>
              <w:szCs w:val="18"/>
              <w:lang w:val="ru-RU" w:eastAsia="ru-RU"/>
            </w:rPr>
          </w:pPr>
          <w:r w:rsidRPr="00952615">
            <w:rPr>
              <w:rFonts w:ascii="Arial" w:hAnsi="Arial" w:cs="Arial"/>
              <w:color w:val="56003E"/>
              <w:sz w:val="18"/>
              <w:szCs w:val="18"/>
              <w:lang w:eastAsia="ru-RU"/>
            </w:rPr>
            <w:t>Fax.</w:t>
          </w:r>
          <w:r w:rsidRPr="00952615">
            <w:rPr>
              <w:rFonts w:ascii="Arial" w:hAnsi="Arial" w:cs="Arial" w:hint="cs"/>
              <w:color w:val="56003E"/>
              <w:sz w:val="18"/>
              <w:szCs w:val="18"/>
              <w:rtl/>
              <w:lang w:eastAsia="ru-RU"/>
            </w:rPr>
            <w:t xml:space="preserve"> </w:t>
          </w:r>
          <w:r w:rsidR="0090367F">
            <w:rPr>
              <w:rFonts w:ascii="Arial" w:hAnsi="Arial" w:cs="Arial"/>
              <w:color w:val="56003E"/>
              <w:sz w:val="18"/>
              <w:szCs w:val="18"/>
              <w:lang w:eastAsia="ru-RU"/>
            </w:rPr>
            <w:t>972-2-5</w:t>
          </w:r>
          <w:r w:rsidR="0090367F">
            <w:rPr>
              <w:rFonts w:ascii="Arial" w:hAnsi="Arial" w:cs="Arial"/>
              <w:color w:val="56003E"/>
              <w:sz w:val="18"/>
              <w:szCs w:val="18"/>
              <w:lang w:val="en-GB" w:eastAsia="ru-RU"/>
            </w:rPr>
            <w:t>314304</w:t>
          </w:r>
          <w:r w:rsidRPr="00952615">
            <w:rPr>
              <w:rFonts w:ascii="Arial" w:hAnsi="Arial" w:cs="Arial" w:hint="cs"/>
              <w:color w:val="56003E"/>
              <w:sz w:val="18"/>
              <w:szCs w:val="18"/>
              <w:rtl/>
              <w:lang w:eastAsia="ru-RU"/>
            </w:rPr>
            <w:t xml:space="preserve">  </w:t>
          </w:r>
        </w:p>
      </w:tc>
    </w:tr>
    <w:tr w:rsidR="00866475" w:rsidRPr="00952615" w:rsidTr="00B21769">
      <w:trPr>
        <w:cantSplit/>
        <w:trHeight w:val="71"/>
      </w:trPr>
      <w:tc>
        <w:tcPr>
          <w:tcW w:w="5148" w:type="dxa"/>
          <w:vMerge/>
          <w:vAlign w:val="center"/>
        </w:tcPr>
        <w:p w:rsidR="00866475" w:rsidRPr="00952615" w:rsidRDefault="00866475" w:rsidP="00B21769">
          <w:pPr>
            <w:bidi w:val="0"/>
            <w:rPr>
              <w:rFonts w:ascii="Arial" w:hAnsi="Arial" w:cs="Arial"/>
              <w:color w:val="56003E"/>
              <w:sz w:val="18"/>
              <w:szCs w:val="18"/>
              <w:lang w:eastAsia="ru-RU"/>
            </w:rPr>
          </w:pPr>
        </w:p>
      </w:tc>
      <w:tc>
        <w:tcPr>
          <w:tcW w:w="2340" w:type="dxa"/>
        </w:tcPr>
        <w:p w:rsidR="00866475" w:rsidRPr="00952615" w:rsidRDefault="00866475" w:rsidP="00B21769">
          <w:pPr>
            <w:bidi w:val="0"/>
            <w:rPr>
              <w:rFonts w:ascii="Arial" w:hAnsi="Arial" w:cs="Arial"/>
              <w:color w:val="56003E"/>
              <w:sz w:val="20"/>
              <w:szCs w:val="20"/>
              <w:lang w:eastAsia="ru-RU"/>
            </w:rPr>
          </w:pPr>
        </w:p>
      </w:tc>
      <w:tc>
        <w:tcPr>
          <w:tcW w:w="900" w:type="dxa"/>
        </w:tcPr>
        <w:p w:rsidR="00866475" w:rsidRPr="00952615" w:rsidRDefault="00866475" w:rsidP="00B21769">
          <w:pPr>
            <w:bidi w:val="0"/>
            <w:jc w:val="center"/>
            <w:rPr>
              <w:rFonts w:ascii="Arial" w:hAnsi="Arial" w:cs="Arial"/>
              <w:color w:val="56003E"/>
              <w:sz w:val="20"/>
              <w:szCs w:val="20"/>
              <w:lang w:eastAsia="ru-RU"/>
            </w:rPr>
          </w:pPr>
        </w:p>
      </w:tc>
      <w:tc>
        <w:tcPr>
          <w:tcW w:w="2412" w:type="dxa"/>
        </w:tcPr>
        <w:p w:rsidR="00866475" w:rsidRPr="00952615" w:rsidRDefault="00866475" w:rsidP="00B21769">
          <w:pPr>
            <w:bidi w:val="0"/>
            <w:jc w:val="center"/>
            <w:rPr>
              <w:rFonts w:ascii="Arial" w:hAnsi="Arial" w:cs="Arial"/>
              <w:color w:val="56003E"/>
              <w:sz w:val="20"/>
              <w:szCs w:val="20"/>
              <w:lang w:eastAsia="ru-RU"/>
            </w:rPr>
          </w:pPr>
        </w:p>
      </w:tc>
    </w:tr>
  </w:tbl>
  <w:p w:rsidR="00B45163" w:rsidRPr="00866475" w:rsidRDefault="00B45163" w:rsidP="008664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1769" w:rsidRDefault="00B21769">
      <w:r>
        <w:separator/>
      </w:r>
    </w:p>
  </w:footnote>
  <w:footnote w:type="continuationSeparator" w:id="0">
    <w:p w:rsidR="00B21769" w:rsidRDefault="00B217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Default="00B45163">
    <w:pPr>
      <w:pStyle w:val="Header"/>
      <w:framePr w:wrap="auto" w:vAnchor="text" w:hAnchor="margin" w:xAlign="center" w:y="1"/>
      <w:rPr>
        <w:rStyle w:val="PageNumber"/>
        <w:rFonts w:cs="David"/>
        <w:rtl/>
      </w:rPr>
    </w:pPr>
    <w:r>
      <w:rPr>
        <w:rStyle w:val="PageNumber"/>
        <w:rFonts w:cs="David"/>
      </w:rPr>
      <w:fldChar w:fldCharType="begin"/>
    </w:r>
    <w:r>
      <w:rPr>
        <w:rStyle w:val="PageNumber"/>
        <w:rFonts w:cs="David"/>
      </w:rPr>
      <w:instrText xml:space="preserve">PAGE  </w:instrText>
    </w:r>
    <w:r>
      <w:rPr>
        <w:rStyle w:val="PageNumber"/>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D3749A" w:rsidRDefault="00B45163" w:rsidP="00D3749A">
    <w:pPr>
      <w:pStyle w:val="Header"/>
      <w:jc w:val="center"/>
      <w:rPr>
        <w:b/>
        <w:bCs/>
      </w:rPr>
    </w:pPr>
    <w:r w:rsidRPr="00D3749A">
      <w:rPr>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764FAA" w:rsidRPr="00764FAA">
      <w:rPr>
        <w:rFonts w:cs="Calibri"/>
        <w:b/>
        <w:bCs/>
        <w:noProof/>
        <w:rtl/>
        <w:lang w:val="he-IL"/>
      </w:rPr>
      <w:t>2</w:t>
    </w:r>
    <w:r w:rsidRPr="00D3749A">
      <w:rPr>
        <w:b/>
        <w:bCs/>
      </w:rPr>
      <w:fldChar w:fldCharType="end"/>
    </w:r>
    <w:r w:rsidRPr="00D3749A">
      <w:rPr>
        <w:b/>
        <w:bCs/>
        <w:rtl/>
      </w:rPr>
      <w:t xml:space="preserve"> -</w:t>
    </w:r>
  </w:p>
  <w:p w:rsidR="00B45163" w:rsidRPr="008B766D" w:rsidRDefault="00B45163" w:rsidP="00C80CDB">
    <w:pPr>
      <w:pStyle w:val="Header"/>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866475" w:rsidRDefault="00B45163" w:rsidP="00866475">
    <w:pPr>
      <w:pStyle w:val="Header"/>
      <w:rPr>
        <w:rtl/>
      </w:rPr>
    </w:pPr>
    <w:r w:rsidRPr="00866475">
      <w:rPr>
        <w:rFonts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D3549"/>
    <w:multiLevelType w:val="hybridMultilevel"/>
    <w:tmpl w:val="85F46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3">
    <w:nsid w:val="19E52F3A"/>
    <w:multiLevelType w:val="hybridMultilevel"/>
    <w:tmpl w:val="20A85254"/>
    <w:lvl w:ilvl="0" w:tplc="F86CE81C">
      <w:start w:val="10"/>
      <w:numFmt w:val="decimal"/>
      <w:lvlText w:val="%1"/>
      <w:lvlJc w:val="left"/>
      <w:pPr>
        <w:ind w:left="2160" w:hanging="360"/>
      </w:pPr>
      <w:rPr>
        <w:rFonts w:cs="Times New Roman" w:hint="default"/>
        <w:b w:val="0"/>
        <w:color w:val="00000A"/>
        <w:u w:val="none"/>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1A636B84"/>
    <w:multiLevelType w:val="multilevel"/>
    <w:tmpl w:val="50CC3202"/>
    <w:lvl w:ilvl="0">
      <w:start w:val="1"/>
      <w:numFmt w:val="decimal"/>
      <w:lvlText w:val="%1."/>
      <w:lvlJc w:val="left"/>
      <w:pPr>
        <w:ind w:left="720" w:hanging="360"/>
      </w:pPr>
      <w:rPr>
        <w:rFonts w:ascii="Calibri" w:hAnsi="Calibri" w:hint="default"/>
        <w:b/>
        <w:u w:val="single"/>
      </w:rPr>
    </w:lvl>
    <w:lvl w:ilvl="1">
      <w:start w:val="1"/>
      <w:numFmt w:val="decimal"/>
      <w:isLgl/>
      <w:lvlText w:val="%1.%2"/>
      <w:lvlJc w:val="left"/>
      <w:pPr>
        <w:ind w:left="720" w:hanging="360"/>
      </w:pPr>
      <w:rPr>
        <w:rFonts w:hint="default"/>
        <w:u w:val="single"/>
      </w:rPr>
    </w:lvl>
    <w:lvl w:ilvl="2">
      <w:start w:val="1"/>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5">
    <w:nsid w:val="27E12EAC"/>
    <w:multiLevelType w:val="hybridMultilevel"/>
    <w:tmpl w:val="5B88E2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DC003B"/>
    <w:multiLevelType w:val="hybridMultilevel"/>
    <w:tmpl w:val="51386A72"/>
    <w:lvl w:ilvl="0" w:tplc="041275B6">
      <w:start w:val="1"/>
      <w:numFmt w:val="decimal"/>
      <w:lvlText w:val="%1."/>
      <w:lvlJc w:val="left"/>
      <w:pPr>
        <w:tabs>
          <w:tab w:val="num" w:pos="360"/>
        </w:tabs>
        <w:ind w:left="360" w:hanging="360"/>
      </w:pPr>
      <w:rPr>
        <w:rFonts w:cs="Times New Roman"/>
        <w:b w:val="0"/>
        <w:bCs w:val="0"/>
      </w:rPr>
    </w:lvl>
    <w:lvl w:ilvl="1" w:tplc="65340470">
      <w:start w:val="1"/>
      <w:numFmt w:val="decimal"/>
      <w:lvlText w:val="%2."/>
      <w:lvlJc w:val="left"/>
      <w:pPr>
        <w:tabs>
          <w:tab w:val="num" w:pos="1080"/>
        </w:tabs>
        <w:ind w:left="1080" w:hanging="360"/>
      </w:pPr>
      <w:rPr>
        <w:rFonts w:ascii="Calibri" w:eastAsia="Calibri" w:hAnsi="Calibri" w:cs="David"/>
        <w:b w:val="0"/>
        <w:bCs w:val="0"/>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7">
    <w:nsid w:val="30CA6673"/>
    <w:multiLevelType w:val="multilevel"/>
    <w:tmpl w:val="3F643068"/>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720"/>
      </w:pPr>
      <w:rPr>
        <w:rFonts w:ascii="Calibri" w:hAnsi="Calibri" w:hint="default"/>
        <w:b/>
      </w:rPr>
    </w:lvl>
    <w:lvl w:ilvl="2">
      <w:start w:val="1"/>
      <w:numFmt w:val="decimal"/>
      <w:isLgl/>
      <w:lvlText w:val="%1.%2.%3."/>
      <w:lvlJc w:val="left"/>
      <w:pPr>
        <w:ind w:left="1080" w:hanging="720"/>
      </w:pPr>
      <w:rPr>
        <w:rFonts w:ascii="Calibri" w:hAnsi="Calibri" w:hint="default"/>
        <w:b/>
      </w:rPr>
    </w:lvl>
    <w:lvl w:ilvl="3">
      <w:start w:val="1"/>
      <w:numFmt w:val="decimal"/>
      <w:isLgl/>
      <w:lvlText w:val="%1.%2.%3.%4."/>
      <w:lvlJc w:val="left"/>
      <w:pPr>
        <w:ind w:left="1440" w:hanging="1080"/>
      </w:pPr>
      <w:rPr>
        <w:rFonts w:ascii="Calibri" w:hAnsi="Calibri" w:hint="default"/>
        <w:b/>
      </w:rPr>
    </w:lvl>
    <w:lvl w:ilvl="4">
      <w:start w:val="1"/>
      <w:numFmt w:val="decimal"/>
      <w:isLgl/>
      <w:lvlText w:val="%1.%2.%3.%4.%5."/>
      <w:lvlJc w:val="left"/>
      <w:pPr>
        <w:ind w:left="1440" w:hanging="1080"/>
      </w:pPr>
      <w:rPr>
        <w:rFonts w:ascii="Calibri" w:hAnsi="Calibri" w:hint="default"/>
        <w:b/>
      </w:rPr>
    </w:lvl>
    <w:lvl w:ilvl="5">
      <w:start w:val="1"/>
      <w:numFmt w:val="decimal"/>
      <w:isLgl/>
      <w:lvlText w:val="%1.%2.%3.%4.%5.%6."/>
      <w:lvlJc w:val="left"/>
      <w:pPr>
        <w:ind w:left="1800" w:hanging="1440"/>
      </w:pPr>
      <w:rPr>
        <w:rFonts w:ascii="Calibri" w:hAnsi="Calibri" w:hint="default"/>
        <w:b/>
      </w:rPr>
    </w:lvl>
    <w:lvl w:ilvl="6">
      <w:start w:val="1"/>
      <w:numFmt w:val="decimal"/>
      <w:isLgl/>
      <w:lvlText w:val="%1.%2.%3.%4.%5.%6.%7."/>
      <w:lvlJc w:val="left"/>
      <w:pPr>
        <w:ind w:left="1800" w:hanging="1440"/>
      </w:pPr>
      <w:rPr>
        <w:rFonts w:ascii="Calibri" w:hAnsi="Calibri" w:hint="default"/>
        <w:b/>
      </w:rPr>
    </w:lvl>
    <w:lvl w:ilvl="7">
      <w:start w:val="1"/>
      <w:numFmt w:val="decimal"/>
      <w:isLgl/>
      <w:lvlText w:val="%1.%2.%3.%4.%5.%6.%7.%8."/>
      <w:lvlJc w:val="left"/>
      <w:pPr>
        <w:ind w:left="2160" w:hanging="1800"/>
      </w:pPr>
      <w:rPr>
        <w:rFonts w:ascii="Calibri" w:hAnsi="Calibri" w:hint="default"/>
        <w:b/>
      </w:rPr>
    </w:lvl>
    <w:lvl w:ilvl="8">
      <w:start w:val="1"/>
      <w:numFmt w:val="decimal"/>
      <w:isLgl/>
      <w:lvlText w:val="%1.%2.%3.%4.%5.%6.%7.%8.%9."/>
      <w:lvlJc w:val="left"/>
      <w:pPr>
        <w:ind w:left="2160" w:hanging="1800"/>
      </w:pPr>
      <w:rPr>
        <w:rFonts w:ascii="Calibri" w:hAnsi="Calibri" w:hint="default"/>
        <w:b/>
      </w:rPr>
    </w:lvl>
  </w:abstractNum>
  <w:abstractNum w:abstractNumId="8">
    <w:nsid w:val="38764A02"/>
    <w:multiLevelType w:val="multilevel"/>
    <w:tmpl w:val="F99EC5F6"/>
    <w:lvl w:ilvl="0">
      <w:start w:val="5"/>
      <w:numFmt w:val="decimal"/>
      <w:lvlText w:val="%1."/>
      <w:lvlJc w:val="left"/>
      <w:pPr>
        <w:ind w:left="504" w:hanging="504"/>
      </w:pPr>
      <w:rPr>
        <w:rFonts w:hint="default"/>
      </w:rPr>
    </w:lvl>
    <w:lvl w:ilvl="1">
      <w:start w:val="1"/>
      <w:numFmt w:val="decimal"/>
      <w:lvlText w:val="%1.%2."/>
      <w:lvlJc w:val="left"/>
      <w:pPr>
        <w:ind w:left="1380" w:hanging="504"/>
      </w:pPr>
      <w:rPr>
        <w:rFonts w:hint="default"/>
      </w:rPr>
    </w:lvl>
    <w:lvl w:ilvl="2">
      <w:start w:val="1"/>
      <w:numFmt w:val="decimal"/>
      <w:lvlText w:val="%1.%2.%3."/>
      <w:lvlJc w:val="left"/>
      <w:pPr>
        <w:ind w:left="2472" w:hanging="720"/>
      </w:pPr>
      <w:rPr>
        <w:rFonts w:hint="default"/>
      </w:rPr>
    </w:lvl>
    <w:lvl w:ilvl="3">
      <w:start w:val="1"/>
      <w:numFmt w:val="decimal"/>
      <w:lvlText w:val="%1.%2.%3.%4."/>
      <w:lvlJc w:val="left"/>
      <w:pPr>
        <w:ind w:left="3348" w:hanging="720"/>
      </w:pPr>
      <w:rPr>
        <w:rFonts w:hint="default"/>
      </w:rPr>
    </w:lvl>
    <w:lvl w:ilvl="4">
      <w:start w:val="1"/>
      <w:numFmt w:val="decimal"/>
      <w:lvlText w:val="%1.%2.%3.%4.%5."/>
      <w:lvlJc w:val="left"/>
      <w:pPr>
        <w:ind w:left="4584" w:hanging="1080"/>
      </w:pPr>
      <w:rPr>
        <w:rFonts w:hint="default"/>
      </w:rPr>
    </w:lvl>
    <w:lvl w:ilvl="5">
      <w:start w:val="1"/>
      <w:numFmt w:val="decimal"/>
      <w:lvlText w:val="%1.%2.%3.%4.%5.%6."/>
      <w:lvlJc w:val="left"/>
      <w:pPr>
        <w:ind w:left="5460" w:hanging="1080"/>
      </w:pPr>
      <w:rPr>
        <w:rFonts w:hint="default"/>
      </w:rPr>
    </w:lvl>
    <w:lvl w:ilvl="6">
      <w:start w:val="1"/>
      <w:numFmt w:val="decimal"/>
      <w:lvlText w:val="%1.%2.%3.%4.%5.%6.%7."/>
      <w:lvlJc w:val="left"/>
      <w:pPr>
        <w:ind w:left="6696" w:hanging="1440"/>
      </w:pPr>
      <w:rPr>
        <w:rFonts w:hint="default"/>
      </w:rPr>
    </w:lvl>
    <w:lvl w:ilvl="7">
      <w:start w:val="1"/>
      <w:numFmt w:val="decimal"/>
      <w:lvlText w:val="%1.%2.%3.%4.%5.%6.%7.%8."/>
      <w:lvlJc w:val="left"/>
      <w:pPr>
        <w:ind w:left="7572" w:hanging="1440"/>
      </w:pPr>
      <w:rPr>
        <w:rFonts w:hint="default"/>
      </w:rPr>
    </w:lvl>
    <w:lvl w:ilvl="8">
      <w:start w:val="1"/>
      <w:numFmt w:val="decimal"/>
      <w:lvlText w:val="%1.%2.%3.%4.%5.%6.%7.%8.%9."/>
      <w:lvlJc w:val="left"/>
      <w:pPr>
        <w:ind w:left="8808" w:hanging="1800"/>
      </w:pPr>
      <w:rPr>
        <w:rFonts w:hint="default"/>
      </w:rPr>
    </w:lvl>
  </w:abstractNum>
  <w:abstractNum w:abstractNumId="9">
    <w:nsid w:val="3A9402FD"/>
    <w:multiLevelType w:val="multilevel"/>
    <w:tmpl w:val="893E9EE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4A8640D9"/>
    <w:multiLevelType w:val="multilevel"/>
    <w:tmpl w:val="18FE09E4"/>
    <w:lvl w:ilvl="0">
      <w:start w:val="8"/>
      <w:numFmt w:val="decimal"/>
      <w:lvlText w:val="%1"/>
      <w:lvlJc w:val="left"/>
      <w:pPr>
        <w:ind w:left="360" w:hanging="360"/>
      </w:pPr>
      <w:rPr>
        <w:rFonts w:hint="default"/>
        <w:sz w:val="26"/>
      </w:rPr>
    </w:lvl>
    <w:lvl w:ilvl="1">
      <w:start w:val="1"/>
      <w:numFmt w:val="decimal"/>
      <w:lvlText w:val="%1.%2"/>
      <w:lvlJc w:val="left"/>
      <w:pPr>
        <w:ind w:left="1080" w:hanging="360"/>
      </w:pPr>
      <w:rPr>
        <w:rFonts w:hint="default"/>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1">
    <w:nsid w:val="4AC47BCF"/>
    <w:multiLevelType w:val="multilevel"/>
    <w:tmpl w:val="2B14F996"/>
    <w:lvl w:ilvl="0">
      <w:start w:val="10"/>
      <w:numFmt w:val="decimal"/>
      <w:lvlText w:val="%1"/>
      <w:lvlJc w:val="left"/>
      <w:pPr>
        <w:ind w:left="360" w:hanging="360"/>
      </w:pPr>
      <w:rPr>
        <w:rFonts w:hint="default"/>
      </w:rPr>
    </w:lvl>
    <w:lvl w:ilvl="1">
      <w:start w:val="1"/>
      <w:numFmt w:val="decimal"/>
      <w:lvlText w:val="%1.%2"/>
      <w:lvlJc w:val="left"/>
      <w:pPr>
        <w:ind w:left="5760" w:hanging="360"/>
      </w:pPr>
      <w:rPr>
        <w:rFonts w:hint="default"/>
      </w:rPr>
    </w:lvl>
    <w:lvl w:ilvl="2">
      <w:start w:val="1"/>
      <w:numFmt w:val="decimal"/>
      <w:lvlText w:val="%1.%2.%3"/>
      <w:lvlJc w:val="left"/>
      <w:pPr>
        <w:ind w:left="11520" w:hanging="720"/>
      </w:pPr>
      <w:rPr>
        <w:rFonts w:hint="default"/>
      </w:rPr>
    </w:lvl>
    <w:lvl w:ilvl="3">
      <w:start w:val="1"/>
      <w:numFmt w:val="decimal"/>
      <w:lvlText w:val="%1.%2.%3.%4"/>
      <w:lvlJc w:val="left"/>
      <w:pPr>
        <w:ind w:left="16920" w:hanging="720"/>
      </w:pPr>
      <w:rPr>
        <w:rFonts w:hint="default"/>
      </w:rPr>
    </w:lvl>
    <w:lvl w:ilvl="4">
      <w:start w:val="1"/>
      <w:numFmt w:val="decimal"/>
      <w:lvlText w:val="%1.%2.%3.%4.%5"/>
      <w:lvlJc w:val="left"/>
      <w:pPr>
        <w:ind w:left="22680" w:hanging="1080"/>
      </w:pPr>
      <w:rPr>
        <w:rFonts w:hint="default"/>
      </w:rPr>
    </w:lvl>
    <w:lvl w:ilvl="5">
      <w:start w:val="1"/>
      <w:numFmt w:val="decimal"/>
      <w:lvlText w:val="%1.%2.%3.%4.%5.%6"/>
      <w:lvlJc w:val="left"/>
      <w:pPr>
        <w:ind w:left="28080" w:hanging="1080"/>
      </w:pPr>
      <w:rPr>
        <w:rFonts w:hint="default"/>
      </w:rPr>
    </w:lvl>
    <w:lvl w:ilvl="6">
      <w:start w:val="1"/>
      <w:numFmt w:val="decimal"/>
      <w:lvlText w:val="%1.%2.%3.%4.%5.%6.%7"/>
      <w:lvlJc w:val="left"/>
      <w:pPr>
        <w:ind w:left="-31696" w:hanging="1440"/>
      </w:pPr>
      <w:rPr>
        <w:rFonts w:hint="default"/>
      </w:rPr>
    </w:lvl>
    <w:lvl w:ilvl="7">
      <w:start w:val="1"/>
      <w:numFmt w:val="decimal"/>
      <w:lvlText w:val="%1.%2.%3.%4.%5.%6.%7.%8"/>
      <w:lvlJc w:val="left"/>
      <w:pPr>
        <w:ind w:left="-26296" w:hanging="1440"/>
      </w:pPr>
      <w:rPr>
        <w:rFonts w:hint="default"/>
      </w:rPr>
    </w:lvl>
    <w:lvl w:ilvl="8">
      <w:start w:val="1"/>
      <w:numFmt w:val="decimal"/>
      <w:lvlText w:val="%1.%2.%3.%4.%5.%6.%7.%8.%9"/>
      <w:lvlJc w:val="left"/>
      <w:pPr>
        <w:ind w:left="-20536" w:hanging="1800"/>
      </w:pPr>
      <w:rPr>
        <w:rFonts w:hint="default"/>
      </w:rPr>
    </w:lvl>
  </w:abstractNum>
  <w:abstractNum w:abstractNumId="12">
    <w:nsid w:val="540E658A"/>
    <w:multiLevelType w:val="multilevel"/>
    <w:tmpl w:val="3FECD08E"/>
    <w:lvl w:ilvl="0">
      <w:start w:val="8"/>
      <w:numFmt w:val="decimal"/>
      <w:lvlText w:val="%1"/>
      <w:lvlJc w:val="left"/>
      <w:pPr>
        <w:ind w:left="360" w:hanging="360"/>
      </w:pPr>
      <w:rPr>
        <w:rFonts w:hint="default"/>
        <w:sz w:val="26"/>
      </w:rPr>
    </w:lvl>
    <w:lvl w:ilvl="1">
      <w:start w:val="1"/>
      <w:numFmt w:val="decimal"/>
      <w:lvlText w:val="%1.%2"/>
      <w:lvlJc w:val="left"/>
      <w:pPr>
        <w:ind w:left="786" w:hanging="360"/>
      </w:pPr>
      <w:rPr>
        <w:rFonts w:hint="default"/>
        <w:sz w:val="26"/>
      </w:rPr>
    </w:lvl>
    <w:lvl w:ilvl="2">
      <w:start w:val="1"/>
      <w:numFmt w:val="decimal"/>
      <w:lvlText w:val="%1.%2.%3"/>
      <w:lvlJc w:val="left"/>
      <w:pPr>
        <w:ind w:left="3660" w:hanging="720"/>
      </w:pPr>
      <w:rPr>
        <w:rFonts w:hint="default"/>
        <w:sz w:val="26"/>
      </w:rPr>
    </w:lvl>
    <w:lvl w:ilvl="3">
      <w:start w:val="1"/>
      <w:numFmt w:val="decimal"/>
      <w:lvlText w:val="%1.%2.%3.%4"/>
      <w:lvlJc w:val="left"/>
      <w:pPr>
        <w:ind w:left="5130" w:hanging="720"/>
      </w:pPr>
      <w:rPr>
        <w:rFonts w:hint="default"/>
        <w:sz w:val="26"/>
      </w:rPr>
    </w:lvl>
    <w:lvl w:ilvl="4">
      <w:start w:val="1"/>
      <w:numFmt w:val="decimal"/>
      <w:lvlText w:val="%1.%2.%3.%4.%5"/>
      <w:lvlJc w:val="left"/>
      <w:pPr>
        <w:ind w:left="6960" w:hanging="1080"/>
      </w:pPr>
      <w:rPr>
        <w:rFonts w:hint="default"/>
        <w:sz w:val="26"/>
      </w:rPr>
    </w:lvl>
    <w:lvl w:ilvl="5">
      <w:start w:val="1"/>
      <w:numFmt w:val="decimal"/>
      <w:lvlText w:val="%1.%2.%3.%4.%5.%6"/>
      <w:lvlJc w:val="left"/>
      <w:pPr>
        <w:ind w:left="8430" w:hanging="1080"/>
      </w:pPr>
      <w:rPr>
        <w:rFonts w:hint="default"/>
        <w:sz w:val="26"/>
      </w:rPr>
    </w:lvl>
    <w:lvl w:ilvl="6">
      <w:start w:val="1"/>
      <w:numFmt w:val="decimal"/>
      <w:lvlText w:val="%1.%2.%3.%4.%5.%6.%7"/>
      <w:lvlJc w:val="left"/>
      <w:pPr>
        <w:ind w:left="10260" w:hanging="1440"/>
      </w:pPr>
      <w:rPr>
        <w:rFonts w:hint="default"/>
        <w:sz w:val="26"/>
      </w:rPr>
    </w:lvl>
    <w:lvl w:ilvl="7">
      <w:start w:val="1"/>
      <w:numFmt w:val="decimal"/>
      <w:lvlText w:val="%1.%2.%3.%4.%5.%6.%7.%8"/>
      <w:lvlJc w:val="left"/>
      <w:pPr>
        <w:ind w:left="11730" w:hanging="1440"/>
      </w:pPr>
      <w:rPr>
        <w:rFonts w:hint="default"/>
        <w:sz w:val="26"/>
      </w:rPr>
    </w:lvl>
    <w:lvl w:ilvl="8">
      <w:start w:val="1"/>
      <w:numFmt w:val="decimal"/>
      <w:lvlText w:val="%1.%2.%3.%4.%5.%6.%7.%8.%9"/>
      <w:lvlJc w:val="left"/>
      <w:pPr>
        <w:ind w:left="13560" w:hanging="1800"/>
      </w:pPr>
      <w:rPr>
        <w:rFonts w:hint="default"/>
        <w:sz w:val="26"/>
      </w:rPr>
    </w:lvl>
  </w:abstractNum>
  <w:abstractNum w:abstractNumId="13">
    <w:nsid w:val="5D177DF2"/>
    <w:multiLevelType w:val="multilevel"/>
    <w:tmpl w:val="75024B7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EF22C10"/>
    <w:multiLevelType w:val="multilevel"/>
    <w:tmpl w:val="47F25BC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nsid w:val="601E2032"/>
    <w:multiLevelType w:val="multilevel"/>
    <w:tmpl w:val="4A3A261E"/>
    <w:lvl w:ilvl="0">
      <w:start w:val="1"/>
      <w:numFmt w:val="decimal"/>
      <w:lvlText w:val="%1."/>
      <w:lvlJc w:val="left"/>
      <w:pPr>
        <w:tabs>
          <w:tab w:val="num" w:pos="716"/>
        </w:tabs>
        <w:ind w:left="716" w:hanging="675"/>
      </w:pPr>
      <w:rPr>
        <w:rFonts w:cs="David" w:hint="default"/>
        <w:b w:val="0"/>
        <w:bCs w:val="0"/>
        <w:iCs w:val="0"/>
        <w:color w:val="000000"/>
        <w:sz w:val="24"/>
        <w:szCs w:val="24"/>
        <w:u w:val="none"/>
        <w:lang w:val="en-US"/>
      </w:rPr>
    </w:lvl>
    <w:lvl w:ilvl="1">
      <w:start w:val="1"/>
      <w:numFmt w:val="decimal"/>
      <w:isLgl/>
      <w:lvlText w:val="%1.%2"/>
      <w:lvlJc w:val="left"/>
      <w:pPr>
        <w:tabs>
          <w:tab w:val="num" w:pos="1752"/>
        </w:tabs>
        <w:ind w:left="1752" w:hanging="760"/>
      </w:pPr>
      <w:rPr>
        <w:rFonts w:cs="David"/>
        <w:b/>
        <w:bCs w:val="0"/>
        <w:iCs w:val="0"/>
        <w:color w:val="000000"/>
        <w:sz w:val="24"/>
        <w:szCs w:val="24"/>
      </w:rPr>
    </w:lvl>
    <w:lvl w:ilvl="2">
      <w:numFmt w:val="hebrew1"/>
      <w:isLgl/>
      <w:lvlText w:val="%1.%2.%3"/>
      <w:lvlJc w:val="left"/>
      <w:pPr>
        <w:tabs>
          <w:tab w:val="num" w:pos="2119"/>
        </w:tabs>
        <w:ind w:left="2119" w:hanging="720"/>
      </w:pPr>
      <w:rPr>
        <w:rFonts w:cs="David"/>
        <w:b w:val="0"/>
        <w:bCs w:val="0"/>
        <w:iCs w:val="0"/>
        <w:color w:val="000000"/>
        <w:sz w:val="24"/>
        <w:szCs w:val="24"/>
      </w:rPr>
    </w:lvl>
    <w:lvl w:ilvl="3">
      <w:start w:val="1"/>
      <w:numFmt w:val="decimal"/>
      <w:isLgl/>
      <w:lvlText w:val="%1.%2.%3.%4"/>
      <w:lvlJc w:val="left"/>
      <w:pPr>
        <w:tabs>
          <w:tab w:val="num" w:pos="2742"/>
        </w:tabs>
        <w:ind w:left="2742" w:hanging="1041"/>
      </w:pPr>
      <w:rPr>
        <w:rFonts w:cs="David"/>
        <w:b w:val="0"/>
        <w:bCs w:val="0"/>
        <w:iCs w:val="0"/>
        <w:sz w:val="24"/>
        <w:szCs w:val="24"/>
      </w:rPr>
    </w:lvl>
    <w:lvl w:ilvl="4">
      <w:start w:val="1"/>
      <w:numFmt w:val="decimal"/>
      <w:isLgl/>
      <w:lvlText w:val="%1.%2.%3.%4.%5"/>
      <w:lvlJc w:val="left"/>
      <w:pPr>
        <w:tabs>
          <w:tab w:val="num" w:pos="3969"/>
        </w:tabs>
        <w:ind w:left="3969" w:hanging="1021"/>
      </w:pPr>
      <w:rPr>
        <w:rFonts w:ascii="Times New Roman" w:hAnsi="Times New Roman" w:cs="Times New Roman" w:hint="default"/>
        <w:i w:val="0"/>
        <w:iCs w:val="0"/>
        <w:sz w:val="24"/>
        <w:szCs w:val="24"/>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16">
    <w:nsid w:val="626A3B58"/>
    <w:multiLevelType w:val="multilevel"/>
    <w:tmpl w:val="DD74548E"/>
    <w:lvl w:ilvl="0">
      <w:start w:val="4"/>
      <w:numFmt w:val="decimal"/>
      <w:lvlText w:val="%1"/>
      <w:lvlJc w:val="left"/>
      <w:pPr>
        <w:ind w:left="360" w:hanging="360"/>
      </w:pPr>
      <w:rPr>
        <w:rFonts w:hint="default"/>
      </w:rPr>
    </w:lvl>
    <w:lvl w:ilvl="1">
      <w:start w:val="1"/>
      <w:numFmt w:val="decimal"/>
      <w:lvlText w:val="%1.%2"/>
      <w:lvlJc w:val="left"/>
      <w:pPr>
        <w:ind w:left="2354" w:hanging="360"/>
      </w:pPr>
      <w:rPr>
        <w:rFonts w:cs="David" w:hint="default"/>
      </w:rPr>
    </w:lvl>
    <w:lvl w:ilvl="2">
      <w:start w:val="1"/>
      <w:numFmt w:val="decimal"/>
      <w:lvlText w:val="%1.%2.%3"/>
      <w:lvlJc w:val="left"/>
      <w:pPr>
        <w:ind w:left="4708" w:hanging="720"/>
      </w:pPr>
      <w:rPr>
        <w:rFonts w:cs="David" w:hint="default"/>
        <w:b w:val="0"/>
        <w:bCs w:val="0"/>
      </w:rPr>
    </w:lvl>
    <w:lvl w:ilvl="3">
      <w:start w:val="1"/>
      <w:numFmt w:val="decimal"/>
      <w:lvlText w:val="%1.%2.%3.%4"/>
      <w:lvlJc w:val="left"/>
      <w:pPr>
        <w:ind w:left="1003" w:hanging="720"/>
      </w:pPr>
      <w:rPr>
        <w:rFonts w:hint="default"/>
      </w:rPr>
    </w:lvl>
    <w:lvl w:ilvl="4">
      <w:start w:val="1"/>
      <w:numFmt w:val="decimal"/>
      <w:lvlText w:val="%1.%2.%3.%4.%5"/>
      <w:lvlJc w:val="left"/>
      <w:pPr>
        <w:ind w:left="9056" w:hanging="1080"/>
      </w:pPr>
      <w:rPr>
        <w:rFonts w:hint="default"/>
      </w:rPr>
    </w:lvl>
    <w:lvl w:ilvl="5">
      <w:start w:val="1"/>
      <w:numFmt w:val="decimal"/>
      <w:lvlText w:val="%1.%2.%3.%4.%5.%6"/>
      <w:lvlJc w:val="left"/>
      <w:pPr>
        <w:ind w:left="11050" w:hanging="1080"/>
      </w:pPr>
      <w:rPr>
        <w:rFonts w:hint="default"/>
      </w:rPr>
    </w:lvl>
    <w:lvl w:ilvl="6">
      <w:start w:val="1"/>
      <w:numFmt w:val="decimal"/>
      <w:lvlText w:val="%1.%2.%3.%4.%5.%6.%7"/>
      <w:lvlJc w:val="left"/>
      <w:pPr>
        <w:ind w:left="13404" w:hanging="1440"/>
      </w:pPr>
      <w:rPr>
        <w:rFonts w:hint="default"/>
      </w:rPr>
    </w:lvl>
    <w:lvl w:ilvl="7">
      <w:start w:val="1"/>
      <w:numFmt w:val="decimal"/>
      <w:lvlText w:val="%1.%2.%3.%4.%5.%6.%7.%8"/>
      <w:lvlJc w:val="left"/>
      <w:pPr>
        <w:ind w:left="15398" w:hanging="1440"/>
      </w:pPr>
      <w:rPr>
        <w:rFonts w:hint="default"/>
      </w:rPr>
    </w:lvl>
    <w:lvl w:ilvl="8">
      <w:start w:val="1"/>
      <w:numFmt w:val="decimal"/>
      <w:lvlText w:val="%1.%2.%3.%4.%5.%6.%7.%8.%9"/>
      <w:lvlJc w:val="left"/>
      <w:pPr>
        <w:ind w:left="17752" w:hanging="1800"/>
      </w:pPr>
      <w:rPr>
        <w:rFonts w:hint="default"/>
      </w:rPr>
    </w:lvl>
  </w:abstractNum>
  <w:abstractNum w:abstractNumId="17">
    <w:nsid w:val="6A797079"/>
    <w:multiLevelType w:val="multilevel"/>
    <w:tmpl w:val="844CC224"/>
    <w:name w:val="WW8Num32"/>
    <w:lvl w:ilvl="0">
      <w:start w:val="9"/>
      <w:numFmt w:val="decimal"/>
      <w:lvlText w:val="%1"/>
      <w:lvlJc w:val="left"/>
      <w:pPr>
        <w:ind w:left="360" w:hanging="360"/>
      </w:pPr>
      <w:rPr>
        <w:rFonts w:hint="default"/>
      </w:rPr>
    </w:lvl>
    <w:lvl w:ilvl="1">
      <w:start w:val="1"/>
      <w:numFmt w:val="decimal"/>
      <w:lvlText w:val="%1.%2"/>
      <w:lvlJc w:val="left"/>
      <w:pPr>
        <w:ind w:left="1185" w:hanging="360"/>
      </w:pPr>
      <w:rPr>
        <w:rFonts w:cs="David" w:hint="default"/>
      </w:rPr>
    </w:lvl>
    <w:lvl w:ilvl="2">
      <w:start w:val="1"/>
      <w:numFmt w:val="decimal"/>
      <w:lvlText w:val="%1.%2.%3"/>
      <w:lvlJc w:val="left"/>
      <w:pPr>
        <w:ind w:left="2370" w:hanging="720"/>
      </w:pPr>
      <w:rPr>
        <w:rFonts w:hint="default"/>
      </w:rPr>
    </w:lvl>
    <w:lvl w:ilvl="3">
      <w:start w:val="1"/>
      <w:numFmt w:val="decimal"/>
      <w:lvlText w:val="%1.%2.%3.%4"/>
      <w:lvlJc w:val="left"/>
      <w:pPr>
        <w:ind w:left="3195" w:hanging="720"/>
      </w:pPr>
      <w:rPr>
        <w:rFonts w:cs="David" w:hint="default"/>
      </w:rPr>
    </w:lvl>
    <w:lvl w:ilvl="4">
      <w:start w:val="1"/>
      <w:numFmt w:val="decimal"/>
      <w:lvlText w:val="%1.%2.%3.%4.%5"/>
      <w:lvlJc w:val="left"/>
      <w:pPr>
        <w:ind w:left="4380" w:hanging="1080"/>
      </w:pPr>
      <w:rPr>
        <w:rFonts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400" w:hanging="1800"/>
      </w:pPr>
      <w:rPr>
        <w:rFonts w:hint="default"/>
      </w:rPr>
    </w:lvl>
  </w:abstractNum>
  <w:abstractNum w:abstractNumId="18">
    <w:nsid w:val="7DB6756A"/>
    <w:multiLevelType w:val="multilevel"/>
    <w:tmpl w:val="8EAE3346"/>
    <w:lvl w:ilvl="0">
      <w:start w:val="10"/>
      <w:numFmt w:val="decimal"/>
      <w:lvlText w:val="%1"/>
      <w:lvlJc w:val="left"/>
      <w:pPr>
        <w:ind w:left="360" w:hanging="360"/>
      </w:pPr>
      <w:rPr>
        <w:rFonts w:hint="default"/>
        <w:sz w:val="26"/>
      </w:rPr>
    </w:lvl>
    <w:lvl w:ilvl="1">
      <w:start w:val="1"/>
      <w:numFmt w:val="decimal"/>
      <w:lvlText w:val="%1.%2"/>
      <w:lvlJc w:val="left"/>
      <w:pPr>
        <w:ind w:left="1470" w:hanging="360"/>
      </w:pPr>
      <w:rPr>
        <w:rFonts w:hint="default"/>
        <w:sz w:val="26"/>
      </w:rPr>
    </w:lvl>
    <w:lvl w:ilvl="2">
      <w:start w:val="1"/>
      <w:numFmt w:val="decimal"/>
      <w:lvlText w:val="%1.%2.%3"/>
      <w:lvlJc w:val="left"/>
      <w:pPr>
        <w:ind w:left="2940" w:hanging="720"/>
      </w:pPr>
      <w:rPr>
        <w:rFonts w:hint="default"/>
        <w:sz w:val="26"/>
      </w:rPr>
    </w:lvl>
    <w:lvl w:ilvl="3">
      <w:start w:val="1"/>
      <w:numFmt w:val="decimal"/>
      <w:lvlText w:val="%1.%2.%3.%4"/>
      <w:lvlJc w:val="left"/>
      <w:pPr>
        <w:ind w:left="4050" w:hanging="720"/>
      </w:pPr>
      <w:rPr>
        <w:rFonts w:hint="default"/>
        <w:sz w:val="26"/>
      </w:rPr>
    </w:lvl>
    <w:lvl w:ilvl="4">
      <w:start w:val="1"/>
      <w:numFmt w:val="decimal"/>
      <w:lvlText w:val="%1.%2.%3.%4.%5"/>
      <w:lvlJc w:val="left"/>
      <w:pPr>
        <w:ind w:left="5520" w:hanging="1080"/>
      </w:pPr>
      <w:rPr>
        <w:rFonts w:hint="default"/>
        <w:sz w:val="26"/>
      </w:rPr>
    </w:lvl>
    <w:lvl w:ilvl="5">
      <w:start w:val="1"/>
      <w:numFmt w:val="decimal"/>
      <w:lvlText w:val="%1.%2.%3.%4.%5.%6"/>
      <w:lvlJc w:val="left"/>
      <w:pPr>
        <w:ind w:left="6630" w:hanging="1080"/>
      </w:pPr>
      <w:rPr>
        <w:rFonts w:hint="default"/>
        <w:sz w:val="26"/>
      </w:rPr>
    </w:lvl>
    <w:lvl w:ilvl="6">
      <w:start w:val="1"/>
      <w:numFmt w:val="decimal"/>
      <w:lvlText w:val="%1.%2.%3.%4.%5.%6.%7"/>
      <w:lvlJc w:val="left"/>
      <w:pPr>
        <w:ind w:left="8100" w:hanging="1440"/>
      </w:pPr>
      <w:rPr>
        <w:rFonts w:hint="default"/>
        <w:sz w:val="26"/>
      </w:rPr>
    </w:lvl>
    <w:lvl w:ilvl="7">
      <w:start w:val="1"/>
      <w:numFmt w:val="decimal"/>
      <w:lvlText w:val="%1.%2.%3.%4.%5.%6.%7.%8"/>
      <w:lvlJc w:val="left"/>
      <w:pPr>
        <w:ind w:left="9210" w:hanging="1440"/>
      </w:pPr>
      <w:rPr>
        <w:rFonts w:hint="default"/>
        <w:sz w:val="26"/>
      </w:rPr>
    </w:lvl>
    <w:lvl w:ilvl="8">
      <w:start w:val="1"/>
      <w:numFmt w:val="decimal"/>
      <w:lvlText w:val="%1.%2.%3.%4.%5.%6.%7.%8.%9"/>
      <w:lvlJc w:val="left"/>
      <w:pPr>
        <w:ind w:left="10680" w:hanging="1800"/>
      </w:pPr>
      <w:rPr>
        <w:rFonts w:hint="default"/>
        <w:sz w:val="26"/>
      </w:rPr>
    </w:lvl>
  </w:abstractNum>
  <w:num w:numId="1">
    <w:abstractNumId w:val="6"/>
  </w:num>
  <w:num w:numId="2">
    <w:abstractNumId w:val="1"/>
  </w:num>
  <w:num w:numId="3">
    <w:abstractNumId w:val="14"/>
  </w:num>
  <w:num w:numId="4">
    <w:abstractNumId w:val="4"/>
  </w:num>
  <w:num w:numId="5">
    <w:abstractNumId w:val="10"/>
  </w:num>
  <w:num w:numId="6">
    <w:abstractNumId w:val="16"/>
  </w:num>
  <w:num w:numId="7">
    <w:abstractNumId w:val="17"/>
  </w:num>
  <w:num w:numId="8">
    <w:abstractNumId w:val="3"/>
  </w:num>
  <w:num w:numId="9">
    <w:abstractNumId w:val="11"/>
  </w:num>
  <w:num w:numId="10">
    <w:abstractNumId w:val="18"/>
  </w:num>
  <w:num w:numId="11">
    <w:abstractNumId w:val="12"/>
  </w:num>
  <w:num w:numId="12">
    <w:abstractNumId w:val="0"/>
  </w:num>
  <w:num w:numId="13">
    <w:abstractNumId w:val="5"/>
  </w:num>
  <w:num w:numId="14">
    <w:abstractNumId w:val="15"/>
  </w:num>
  <w:num w:numId="15">
    <w:abstractNumId w:val="13"/>
  </w:num>
  <w:num w:numId="16">
    <w:abstractNumId w:val="8"/>
  </w:num>
  <w:num w:numId="17">
    <w:abstractNumId w:val="9"/>
  </w:num>
  <w:num w:numId="18">
    <w:abstractNumId w:val="7"/>
  </w:num>
  <w:num w:numId="19">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9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07196"/>
    <w:rsid w:val="00011A2A"/>
    <w:rsid w:val="00016506"/>
    <w:rsid w:val="00017FF9"/>
    <w:rsid w:val="0002095E"/>
    <w:rsid w:val="00033A80"/>
    <w:rsid w:val="00037387"/>
    <w:rsid w:val="00040328"/>
    <w:rsid w:val="00045ABB"/>
    <w:rsid w:val="00054D7C"/>
    <w:rsid w:val="00055768"/>
    <w:rsid w:val="000561D4"/>
    <w:rsid w:val="000621CB"/>
    <w:rsid w:val="00062BB0"/>
    <w:rsid w:val="000630BC"/>
    <w:rsid w:val="00064800"/>
    <w:rsid w:val="00066431"/>
    <w:rsid w:val="000705A8"/>
    <w:rsid w:val="000744F2"/>
    <w:rsid w:val="000778F8"/>
    <w:rsid w:val="00082CBB"/>
    <w:rsid w:val="0009042F"/>
    <w:rsid w:val="0009109A"/>
    <w:rsid w:val="000A474B"/>
    <w:rsid w:val="000B29FA"/>
    <w:rsid w:val="000C38FB"/>
    <w:rsid w:val="000C47C5"/>
    <w:rsid w:val="000D116B"/>
    <w:rsid w:val="000D59AB"/>
    <w:rsid w:val="000D5D80"/>
    <w:rsid w:val="000D7157"/>
    <w:rsid w:val="000F0884"/>
    <w:rsid w:val="000F0BDA"/>
    <w:rsid w:val="000F0C8E"/>
    <w:rsid w:val="000F1DD0"/>
    <w:rsid w:val="000F2CCF"/>
    <w:rsid w:val="000F6C85"/>
    <w:rsid w:val="0011015B"/>
    <w:rsid w:val="0011554A"/>
    <w:rsid w:val="00115D89"/>
    <w:rsid w:val="001175A4"/>
    <w:rsid w:val="00117C54"/>
    <w:rsid w:val="00120259"/>
    <w:rsid w:val="00126068"/>
    <w:rsid w:val="00126A12"/>
    <w:rsid w:val="0013088F"/>
    <w:rsid w:val="001336C4"/>
    <w:rsid w:val="00137BD2"/>
    <w:rsid w:val="001405F7"/>
    <w:rsid w:val="00144716"/>
    <w:rsid w:val="001564F0"/>
    <w:rsid w:val="001617C9"/>
    <w:rsid w:val="001716EF"/>
    <w:rsid w:val="00181139"/>
    <w:rsid w:val="001829E4"/>
    <w:rsid w:val="001858F8"/>
    <w:rsid w:val="0018625A"/>
    <w:rsid w:val="00191326"/>
    <w:rsid w:val="00192DC1"/>
    <w:rsid w:val="0019728A"/>
    <w:rsid w:val="001978AC"/>
    <w:rsid w:val="00197DE9"/>
    <w:rsid w:val="001A0EF6"/>
    <w:rsid w:val="001A0FEB"/>
    <w:rsid w:val="001A222E"/>
    <w:rsid w:val="001A2873"/>
    <w:rsid w:val="001A4F25"/>
    <w:rsid w:val="001B2F89"/>
    <w:rsid w:val="001B481A"/>
    <w:rsid w:val="001B4E51"/>
    <w:rsid w:val="001B7836"/>
    <w:rsid w:val="001C2980"/>
    <w:rsid w:val="001C4F44"/>
    <w:rsid w:val="001C5C6B"/>
    <w:rsid w:val="001D09CA"/>
    <w:rsid w:val="001D320A"/>
    <w:rsid w:val="001D458B"/>
    <w:rsid w:val="001D461F"/>
    <w:rsid w:val="001D7D86"/>
    <w:rsid w:val="001E0BE1"/>
    <w:rsid w:val="001E10AF"/>
    <w:rsid w:val="001E159F"/>
    <w:rsid w:val="001E6F0E"/>
    <w:rsid w:val="001F4F6D"/>
    <w:rsid w:val="001F5EFE"/>
    <w:rsid w:val="00200464"/>
    <w:rsid w:val="00210C24"/>
    <w:rsid w:val="00216250"/>
    <w:rsid w:val="0022063D"/>
    <w:rsid w:val="00222968"/>
    <w:rsid w:val="00223A4D"/>
    <w:rsid w:val="00223E43"/>
    <w:rsid w:val="00224091"/>
    <w:rsid w:val="00224D04"/>
    <w:rsid w:val="00225459"/>
    <w:rsid w:val="0022754A"/>
    <w:rsid w:val="00230A83"/>
    <w:rsid w:val="00233D26"/>
    <w:rsid w:val="00236E5B"/>
    <w:rsid w:val="002413D2"/>
    <w:rsid w:val="00245D3B"/>
    <w:rsid w:val="00252365"/>
    <w:rsid w:val="0025251E"/>
    <w:rsid w:val="00253826"/>
    <w:rsid w:val="00263832"/>
    <w:rsid w:val="002647BF"/>
    <w:rsid w:val="00264CF2"/>
    <w:rsid w:val="002672E9"/>
    <w:rsid w:val="00273E3E"/>
    <w:rsid w:val="002754A9"/>
    <w:rsid w:val="00281A1D"/>
    <w:rsid w:val="002851A8"/>
    <w:rsid w:val="002929A9"/>
    <w:rsid w:val="00293B21"/>
    <w:rsid w:val="0029431C"/>
    <w:rsid w:val="002977BA"/>
    <w:rsid w:val="002A0156"/>
    <w:rsid w:val="002A45D3"/>
    <w:rsid w:val="002B05E0"/>
    <w:rsid w:val="002B0F5E"/>
    <w:rsid w:val="002B1C5A"/>
    <w:rsid w:val="002B2508"/>
    <w:rsid w:val="002B4401"/>
    <w:rsid w:val="002B767F"/>
    <w:rsid w:val="002C1F94"/>
    <w:rsid w:val="002C566D"/>
    <w:rsid w:val="002D0067"/>
    <w:rsid w:val="002D2120"/>
    <w:rsid w:val="002D3504"/>
    <w:rsid w:val="002D665C"/>
    <w:rsid w:val="002E0844"/>
    <w:rsid w:val="002E4A01"/>
    <w:rsid w:val="003017DC"/>
    <w:rsid w:val="00306A20"/>
    <w:rsid w:val="00311B81"/>
    <w:rsid w:val="0031330E"/>
    <w:rsid w:val="00315F64"/>
    <w:rsid w:val="00316CAB"/>
    <w:rsid w:val="00321798"/>
    <w:rsid w:val="00322A57"/>
    <w:rsid w:val="00327FD2"/>
    <w:rsid w:val="00330ADC"/>
    <w:rsid w:val="003343F7"/>
    <w:rsid w:val="003357E1"/>
    <w:rsid w:val="00335ED7"/>
    <w:rsid w:val="00340E66"/>
    <w:rsid w:val="00344145"/>
    <w:rsid w:val="00345623"/>
    <w:rsid w:val="00353581"/>
    <w:rsid w:val="00354949"/>
    <w:rsid w:val="003573E3"/>
    <w:rsid w:val="003647EE"/>
    <w:rsid w:val="003673A4"/>
    <w:rsid w:val="00371A6A"/>
    <w:rsid w:val="00384FD6"/>
    <w:rsid w:val="00386BA9"/>
    <w:rsid w:val="003871C6"/>
    <w:rsid w:val="00391DBA"/>
    <w:rsid w:val="003969E0"/>
    <w:rsid w:val="003A2276"/>
    <w:rsid w:val="003A30BD"/>
    <w:rsid w:val="003A45D6"/>
    <w:rsid w:val="003B15AA"/>
    <w:rsid w:val="003B45FE"/>
    <w:rsid w:val="003B5C3A"/>
    <w:rsid w:val="003C4612"/>
    <w:rsid w:val="003C550E"/>
    <w:rsid w:val="003C7697"/>
    <w:rsid w:val="003C7B16"/>
    <w:rsid w:val="003D3FB6"/>
    <w:rsid w:val="003D419B"/>
    <w:rsid w:val="003D630D"/>
    <w:rsid w:val="003D6E10"/>
    <w:rsid w:val="003D73A6"/>
    <w:rsid w:val="003E143C"/>
    <w:rsid w:val="003E2D73"/>
    <w:rsid w:val="003E4087"/>
    <w:rsid w:val="003E5728"/>
    <w:rsid w:val="003F3397"/>
    <w:rsid w:val="003F6E59"/>
    <w:rsid w:val="00400889"/>
    <w:rsid w:val="00410CC5"/>
    <w:rsid w:val="00420488"/>
    <w:rsid w:val="00431C8E"/>
    <w:rsid w:val="00432BA7"/>
    <w:rsid w:val="00437E59"/>
    <w:rsid w:val="004408CB"/>
    <w:rsid w:val="00441607"/>
    <w:rsid w:val="0044329D"/>
    <w:rsid w:val="004507AE"/>
    <w:rsid w:val="00450A27"/>
    <w:rsid w:val="00453DF1"/>
    <w:rsid w:val="0045558F"/>
    <w:rsid w:val="00456F02"/>
    <w:rsid w:val="00457790"/>
    <w:rsid w:val="004578C1"/>
    <w:rsid w:val="00460F90"/>
    <w:rsid w:val="004623A6"/>
    <w:rsid w:val="004641E6"/>
    <w:rsid w:val="00466E79"/>
    <w:rsid w:val="0047091B"/>
    <w:rsid w:val="00471B7D"/>
    <w:rsid w:val="00472571"/>
    <w:rsid w:val="004A16FC"/>
    <w:rsid w:val="004A2AAD"/>
    <w:rsid w:val="004A30AF"/>
    <w:rsid w:val="004A62C2"/>
    <w:rsid w:val="004A769D"/>
    <w:rsid w:val="004B49E7"/>
    <w:rsid w:val="004B5873"/>
    <w:rsid w:val="004B5ED3"/>
    <w:rsid w:val="004B7A96"/>
    <w:rsid w:val="004C0C34"/>
    <w:rsid w:val="004C2193"/>
    <w:rsid w:val="004C3DAA"/>
    <w:rsid w:val="004D1C14"/>
    <w:rsid w:val="004D1D31"/>
    <w:rsid w:val="004D2F7F"/>
    <w:rsid w:val="004D3AED"/>
    <w:rsid w:val="004D3F86"/>
    <w:rsid w:val="004D41A5"/>
    <w:rsid w:val="004D735E"/>
    <w:rsid w:val="004E0B75"/>
    <w:rsid w:val="0050198C"/>
    <w:rsid w:val="00507485"/>
    <w:rsid w:val="005140EE"/>
    <w:rsid w:val="005167AF"/>
    <w:rsid w:val="00524880"/>
    <w:rsid w:val="0052785D"/>
    <w:rsid w:val="00531EC6"/>
    <w:rsid w:val="00533FCA"/>
    <w:rsid w:val="0054114E"/>
    <w:rsid w:val="0054428A"/>
    <w:rsid w:val="005464E7"/>
    <w:rsid w:val="005509B3"/>
    <w:rsid w:val="0056475F"/>
    <w:rsid w:val="005719DD"/>
    <w:rsid w:val="005726E4"/>
    <w:rsid w:val="00572795"/>
    <w:rsid w:val="00581672"/>
    <w:rsid w:val="00582BC4"/>
    <w:rsid w:val="005839FA"/>
    <w:rsid w:val="00583D79"/>
    <w:rsid w:val="00584E9E"/>
    <w:rsid w:val="00587BED"/>
    <w:rsid w:val="00594767"/>
    <w:rsid w:val="00597592"/>
    <w:rsid w:val="00597B74"/>
    <w:rsid w:val="005A0DC2"/>
    <w:rsid w:val="005B5804"/>
    <w:rsid w:val="005B6AF4"/>
    <w:rsid w:val="005C051E"/>
    <w:rsid w:val="005C11AC"/>
    <w:rsid w:val="005C2F1A"/>
    <w:rsid w:val="005D434C"/>
    <w:rsid w:val="005D5135"/>
    <w:rsid w:val="005D5E62"/>
    <w:rsid w:val="005E4ADE"/>
    <w:rsid w:val="005E4D35"/>
    <w:rsid w:val="005E5E77"/>
    <w:rsid w:val="005F44E2"/>
    <w:rsid w:val="005F7797"/>
    <w:rsid w:val="0060758C"/>
    <w:rsid w:val="0061000B"/>
    <w:rsid w:val="00610303"/>
    <w:rsid w:val="006112B7"/>
    <w:rsid w:val="006149FB"/>
    <w:rsid w:val="006208D0"/>
    <w:rsid w:val="00621A72"/>
    <w:rsid w:val="00622E93"/>
    <w:rsid w:val="00623BDA"/>
    <w:rsid w:val="00624679"/>
    <w:rsid w:val="00624935"/>
    <w:rsid w:val="00630F30"/>
    <w:rsid w:val="00631D75"/>
    <w:rsid w:val="0063516D"/>
    <w:rsid w:val="006426A9"/>
    <w:rsid w:val="00643ADD"/>
    <w:rsid w:val="006500F2"/>
    <w:rsid w:val="0065601F"/>
    <w:rsid w:val="0065667D"/>
    <w:rsid w:val="00656B7D"/>
    <w:rsid w:val="006655EE"/>
    <w:rsid w:val="00666DB7"/>
    <w:rsid w:val="0067630B"/>
    <w:rsid w:val="006764F7"/>
    <w:rsid w:val="00676C12"/>
    <w:rsid w:val="00682586"/>
    <w:rsid w:val="00682BF9"/>
    <w:rsid w:val="00690DA8"/>
    <w:rsid w:val="006A21A1"/>
    <w:rsid w:val="006A4333"/>
    <w:rsid w:val="006A49DB"/>
    <w:rsid w:val="006A5930"/>
    <w:rsid w:val="006B76C2"/>
    <w:rsid w:val="006B7F74"/>
    <w:rsid w:val="006C0902"/>
    <w:rsid w:val="006C0A69"/>
    <w:rsid w:val="006C2C32"/>
    <w:rsid w:val="006C4233"/>
    <w:rsid w:val="006C6CD7"/>
    <w:rsid w:val="006C7EDB"/>
    <w:rsid w:val="006D4BC1"/>
    <w:rsid w:val="006E72C5"/>
    <w:rsid w:val="006F4CCD"/>
    <w:rsid w:val="00704F6A"/>
    <w:rsid w:val="007125AF"/>
    <w:rsid w:val="00712673"/>
    <w:rsid w:val="00712D0A"/>
    <w:rsid w:val="0071514A"/>
    <w:rsid w:val="00721721"/>
    <w:rsid w:val="00722D71"/>
    <w:rsid w:val="00723929"/>
    <w:rsid w:val="00724999"/>
    <w:rsid w:val="00730D23"/>
    <w:rsid w:val="0073158C"/>
    <w:rsid w:val="007409BC"/>
    <w:rsid w:val="00740D98"/>
    <w:rsid w:val="007447C1"/>
    <w:rsid w:val="007457C6"/>
    <w:rsid w:val="00745980"/>
    <w:rsid w:val="00752661"/>
    <w:rsid w:val="00752A61"/>
    <w:rsid w:val="0075393F"/>
    <w:rsid w:val="00757513"/>
    <w:rsid w:val="00761FD6"/>
    <w:rsid w:val="00764FAA"/>
    <w:rsid w:val="00771520"/>
    <w:rsid w:val="0077167C"/>
    <w:rsid w:val="00771F8F"/>
    <w:rsid w:val="00773C42"/>
    <w:rsid w:val="007849A9"/>
    <w:rsid w:val="0078568E"/>
    <w:rsid w:val="00786A65"/>
    <w:rsid w:val="007964BD"/>
    <w:rsid w:val="007A1AFC"/>
    <w:rsid w:val="007A5D70"/>
    <w:rsid w:val="007A5FDB"/>
    <w:rsid w:val="007A6449"/>
    <w:rsid w:val="007A76DF"/>
    <w:rsid w:val="007B2BCE"/>
    <w:rsid w:val="007B5647"/>
    <w:rsid w:val="007B6AD6"/>
    <w:rsid w:val="007F6844"/>
    <w:rsid w:val="007F7117"/>
    <w:rsid w:val="00802BA6"/>
    <w:rsid w:val="00805F97"/>
    <w:rsid w:val="00811390"/>
    <w:rsid w:val="008128FB"/>
    <w:rsid w:val="0081366D"/>
    <w:rsid w:val="00817153"/>
    <w:rsid w:val="00817BEF"/>
    <w:rsid w:val="00817DE2"/>
    <w:rsid w:val="00820B06"/>
    <w:rsid w:val="00824DD5"/>
    <w:rsid w:val="0083288E"/>
    <w:rsid w:val="00835672"/>
    <w:rsid w:val="0083687F"/>
    <w:rsid w:val="00837435"/>
    <w:rsid w:val="00837653"/>
    <w:rsid w:val="008468AF"/>
    <w:rsid w:val="0084726A"/>
    <w:rsid w:val="008512CC"/>
    <w:rsid w:val="00855CEB"/>
    <w:rsid w:val="00856CD8"/>
    <w:rsid w:val="00861DDB"/>
    <w:rsid w:val="008654D6"/>
    <w:rsid w:val="00866475"/>
    <w:rsid w:val="00867092"/>
    <w:rsid w:val="008675F8"/>
    <w:rsid w:val="008802A9"/>
    <w:rsid w:val="008855E7"/>
    <w:rsid w:val="00885F93"/>
    <w:rsid w:val="00890C34"/>
    <w:rsid w:val="00891804"/>
    <w:rsid w:val="0089358E"/>
    <w:rsid w:val="00894CCA"/>
    <w:rsid w:val="008A0741"/>
    <w:rsid w:val="008B766D"/>
    <w:rsid w:val="008C2B14"/>
    <w:rsid w:val="008C2E71"/>
    <w:rsid w:val="008C4961"/>
    <w:rsid w:val="008D4015"/>
    <w:rsid w:val="008E34C1"/>
    <w:rsid w:val="008E3BB7"/>
    <w:rsid w:val="008E44D7"/>
    <w:rsid w:val="008E6C3F"/>
    <w:rsid w:val="008F164D"/>
    <w:rsid w:val="008F1742"/>
    <w:rsid w:val="008F39AE"/>
    <w:rsid w:val="008F6499"/>
    <w:rsid w:val="00900582"/>
    <w:rsid w:val="00900B65"/>
    <w:rsid w:val="00901041"/>
    <w:rsid w:val="00901ECD"/>
    <w:rsid w:val="00902C81"/>
    <w:rsid w:val="00903617"/>
    <w:rsid w:val="0090367F"/>
    <w:rsid w:val="00911C83"/>
    <w:rsid w:val="00913A85"/>
    <w:rsid w:val="009178D8"/>
    <w:rsid w:val="009217DE"/>
    <w:rsid w:val="00921D85"/>
    <w:rsid w:val="0092346B"/>
    <w:rsid w:val="00924837"/>
    <w:rsid w:val="009249F4"/>
    <w:rsid w:val="0093351E"/>
    <w:rsid w:val="009342CF"/>
    <w:rsid w:val="00935A96"/>
    <w:rsid w:val="00935FE3"/>
    <w:rsid w:val="0093771C"/>
    <w:rsid w:val="0093793D"/>
    <w:rsid w:val="00941814"/>
    <w:rsid w:val="00947CEE"/>
    <w:rsid w:val="0095137D"/>
    <w:rsid w:val="00951D42"/>
    <w:rsid w:val="00952930"/>
    <w:rsid w:val="00952A39"/>
    <w:rsid w:val="00953D7E"/>
    <w:rsid w:val="00956561"/>
    <w:rsid w:val="00956911"/>
    <w:rsid w:val="00964B15"/>
    <w:rsid w:val="009663BE"/>
    <w:rsid w:val="009704DE"/>
    <w:rsid w:val="009850A0"/>
    <w:rsid w:val="009A051A"/>
    <w:rsid w:val="009A1144"/>
    <w:rsid w:val="009A13ED"/>
    <w:rsid w:val="009A4074"/>
    <w:rsid w:val="009B1671"/>
    <w:rsid w:val="009B594F"/>
    <w:rsid w:val="009C08EB"/>
    <w:rsid w:val="009C1E95"/>
    <w:rsid w:val="009C4109"/>
    <w:rsid w:val="009C5B56"/>
    <w:rsid w:val="009C6F2C"/>
    <w:rsid w:val="009D2C70"/>
    <w:rsid w:val="009D3400"/>
    <w:rsid w:val="009F125A"/>
    <w:rsid w:val="009F12C0"/>
    <w:rsid w:val="009F1924"/>
    <w:rsid w:val="009F25EB"/>
    <w:rsid w:val="00A0165F"/>
    <w:rsid w:val="00A07388"/>
    <w:rsid w:val="00A107E7"/>
    <w:rsid w:val="00A11165"/>
    <w:rsid w:val="00A126D4"/>
    <w:rsid w:val="00A16480"/>
    <w:rsid w:val="00A208AE"/>
    <w:rsid w:val="00A241C9"/>
    <w:rsid w:val="00A243BD"/>
    <w:rsid w:val="00A31E44"/>
    <w:rsid w:val="00A409B4"/>
    <w:rsid w:val="00A411BC"/>
    <w:rsid w:val="00A5275F"/>
    <w:rsid w:val="00A53E97"/>
    <w:rsid w:val="00A63F7A"/>
    <w:rsid w:val="00A66023"/>
    <w:rsid w:val="00A71738"/>
    <w:rsid w:val="00A730FF"/>
    <w:rsid w:val="00A732D0"/>
    <w:rsid w:val="00A80C92"/>
    <w:rsid w:val="00A8431C"/>
    <w:rsid w:val="00A85A56"/>
    <w:rsid w:val="00A93B4A"/>
    <w:rsid w:val="00A94D09"/>
    <w:rsid w:val="00A94E1B"/>
    <w:rsid w:val="00A96C51"/>
    <w:rsid w:val="00A977B7"/>
    <w:rsid w:val="00A97EFA"/>
    <w:rsid w:val="00AB6DB3"/>
    <w:rsid w:val="00AC63BD"/>
    <w:rsid w:val="00AC6AFC"/>
    <w:rsid w:val="00AC7778"/>
    <w:rsid w:val="00AD0A99"/>
    <w:rsid w:val="00AD664A"/>
    <w:rsid w:val="00AD68CA"/>
    <w:rsid w:val="00AD6F36"/>
    <w:rsid w:val="00AE3683"/>
    <w:rsid w:val="00AE59BD"/>
    <w:rsid w:val="00AF211F"/>
    <w:rsid w:val="00AF2888"/>
    <w:rsid w:val="00AF46F5"/>
    <w:rsid w:val="00AF6112"/>
    <w:rsid w:val="00B00144"/>
    <w:rsid w:val="00B00488"/>
    <w:rsid w:val="00B017C8"/>
    <w:rsid w:val="00B02658"/>
    <w:rsid w:val="00B02C2A"/>
    <w:rsid w:val="00B111DC"/>
    <w:rsid w:val="00B1246E"/>
    <w:rsid w:val="00B1311D"/>
    <w:rsid w:val="00B1443C"/>
    <w:rsid w:val="00B15F6B"/>
    <w:rsid w:val="00B21769"/>
    <w:rsid w:val="00B22B7D"/>
    <w:rsid w:val="00B24D88"/>
    <w:rsid w:val="00B2533E"/>
    <w:rsid w:val="00B25E4C"/>
    <w:rsid w:val="00B27344"/>
    <w:rsid w:val="00B300E0"/>
    <w:rsid w:val="00B31744"/>
    <w:rsid w:val="00B359AE"/>
    <w:rsid w:val="00B36298"/>
    <w:rsid w:val="00B43113"/>
    <w:rsid w:val="00B45163"/>
    <w:rsid w:val="00B4530B"/>
    <w:rsid w:val="00B5306F"/>
    <w:rsid w:val="00B560C7"/>
    <w:rsid w:val="00B818D4"/>
    <w:rsid w:val="00B84B35"/>
    <w:rsid w:val="00B86A48"/>
    <w:rsid w:val="00B90015"/>
    <w:rsid w:val="00B90EE0"/>
    <w:rsid w:val="00B96F88"/>
    <w:rsid w:val="00BA2421"/>
    <w:rsid w:val="00BB0511"/>
    <w:rsid w:val="00BB7377"/>
    <w:rsid w:val="00BB7BEB"/>
    <w:rsid w:val="00BC0B5A"/>
    <w:rsid w:val="00BC0D77"/>
    <w:rsid w:val="00BC2681"/>
    <w:rsid w:val="00BD10EA"/>
    <w:rsid w:val="00BD1247"/>
    <w:rsid w:val="00BE08EE"/>
    <w:rsid w:val="00BE1930"/>
    <w:rsid w:val="00BE3233"/>
    <w:rsid w:val="00BF00A7"/>
    <w:rsid w:val="00BF74DD"/>
    <w:rsid w:val="00C01F37"/>
    <w:rsid w:val="00C02F8E"/>
    <w:rsid w:val="00C049FA"/>
    <w:rsid w:val="00C05358"/>
    <w:rsid w:val="00C13583"/>
    <w:rsid w:val="00C13EB6"/>
    <w:rsid w:val="00C144FC"/>
    <w:rsid w:val="00C15681"/>
    <w:rsid w:val="00C21598"/>
    <w:rsid w:val="00C30850"/>
    <w:rsid w:val="00C33B51"/>
    <w:rsid w:val="00C351B3"/>
    <w:rsid w:val="00C35706"/>
    <w:rsid w:val="00C37699"/>
    <w:rsid w:val="00C40091"/>
    <w:rsid w:val="00C41D07"/>
    <w:rsid w:val="00C4537B"/>
    <w:rsid w:val="00C4787D"/>
    <w:rsid w:val="00C5046C"/>
    <w:rsid w:val="00C516A1"/>
    <w:rsid w:val="00C55990"/>
    <w:rsid w:val="00C668B6"/>
    <w:rsid w:val="00C67F90"/>
    <w:rsid w:val="00C80AD2"/>
    <w:rsid w:val="00C80CDB"/>
    <w:rsid w:val="00C8471E"/>
    <w:rsid w:val="00C907A4"/>
    <w:rsid w:val="00C91C30"/>
    <w:rsid w:val="00C91F7F"/>
    <w:rsid w:val="00C9263D"/>
    <w:rsid w:val="00C949A1"/>
    <w:rsid w:val="00CA12B7"/>
    <w:rsid w:val="00CA2BA0"/>
    <w:rsid w:val="00CA75A8"/>
    <w:rsid w:val="00CB0076"/>
    <w:rsid w:val="00CB33E5"/>
    <w:rsid w:val="00CB6C48"/>
    <w:rsid w:val="00CC36F3"/>
    <w:rsid w:val="00CC4698"/>
    <w:rsid w:val="00CC4D75"/>
    <w:rsid w:val="00CE3C21"/>
    <w:rsid w:val="00CF09A2"/>
    <w:rsid w:val="00CF1572"/>
    <w:rsid w:val="00CF76FC"/>
    <w:rsid w:val="00D01F0C"/>
    <w:rsid w:val="00D05E8E"/>
    <w:rsid w:val="00D07C00"/>
    <w:rsid w:val="00D13405"/>
    <w:rsid w:val="00D16B46"/>
    <w:rsid w:val="00D17527"/>
    <w:rsid w:val="00D23C81"/>
    <w:rsid w:val="00D2513A"/>
    <w:rsid w:val="00D351B8"/>
    <w:rsid w:val="00D3553F"/>
    <w:rsid w:val="00D35D5B"/>
    <w:rsid w:val="00D35E0D"/>
    <w:rsid w:val="00D3749A"/>
    <w:rsid w:val="00D37641"/>
    <w:rsid w:val="00D417D2"/>
    <w:rsid w:val="00D45B79"/>
    <w:rsid w:val="00D46066"/>
    <w:rsid w:val="00D51175"/>
    <w:rsid w:val="00D5504B"/>
    <w:rsid w:val="00D624E6"/>
    <w:rsid w:val="00D732B0"/>
    <w:rsid w:val="00D90448"/>
    <w:rsid w:val="00D92C5A"/>
    <w:rsid w:val="00D93C08"/>
    <w:rsid w:val="00DA0185"/>
    <w:rsid w:val="00DA1B66"/>
    <w:rsid w:val="00DA3573"/>
    <w:rsid w:val="00DB1190"/>
    <w:rsid w:val="00DC1129"/>
    <w:rsid w:val="00DC4544"/>
    <w:rsid w:val="00DC7E7A"/>
    <w:rsid w:val="00DD3CB6"/>
    <w:rsid w:val="00DD73AB"/>
    <w:rsid w:val="00DD792B"/>
    <w:rsid w:val="00DE05FC"/>
    <w:rsid w:val="00DE6C74"/>
    <w:rsid w:val="00DF2317"/>
    <w:rsid w:val="00DF50FB"/>
    <w:rsid w:val="00E001A4"/>
    <w:rsid w:val="00E00A0D"/>
    <w:rsid w:val="00E04BAB"/>
    <w:rsid w:val="00E07C53"/>
    <w:rsid w:val="00E12224"/>
    <w:rsid w:val="00E17161"/>
    <w:rsid w:val="00E255B7"/>
    <w:rsid w:val="00E31864"/>
    <w:rsid w:val="00E32AAE"/>
    <w:rsid w:val="00E515A9"/>
    <w:rsid w:val="00E52AD5"/>
    <w:rsid w:val="00E610E3"/>
    <w:rsid w:val="00E62CE3"/>
    <w:rsid w:val="00E715F2"/>
    <w:rsid w:val="00E75D2F"/>
    <w:rsid w:val="00E806EC"/>
    <w:rsid w:val="00E829D4"/>
    <w:rsid w:val="00E83D6A"/>
    <w:rsid w:val="00E90547"/>
    <w:rsid w:val="00E90583"/>
    <w:rsid w:val="00E90B6F"/>
    <w:rsid w:val="00E932DD"/>
    <w:rsid w:val="00E94007"/>
    <w:rsid w:val="00E94DCA"/>
    <w:rsid w:val="00E97F1C"/>
    <w:rsid w:val="00EA3CE2"/>
    <w:rsid w:val="00EA4FBF"/>
    <w:rsid w:val="00EB287C"/>
    <w:rsid w:val="00EB319A"/>
    <w:rsid w:val="00EB4288"/>
    <w:rsid w:val="00EC379A"/>
    <w:rsid w:val="00EC6CEF"/>
    <w:rsid w:val="00ED1508"/>
    <w:rsid w:val="00ED2153"/>
    <w:rsid w:val="00ED37B2"/>
    <w:rsid w:val="00ED6529"/>
    <w:rsid w:val="00EE07E0"/>
    <w:rsid w:val="00EE1D06"/>
    <w:rsid w:val="00EE2630"/>
    <w:rsid w:val="00EE3972"/>
    <w:rsid w:val="00EF55B2"/>
    <w:rsid w:val="00EF6F83"/>
    <w:rsid w:val="00EF7A70"/>
    <w:rsid w:val="00F009BC"/>
    <w:rsid w:val="00F04EE6"/>
    <w:rsid w:val="00F076B3"/>
    <w:rsid w:val="00F112B9"/>
    <w:rsid w:val="00F14C94"/>
    <w:rsid w:val="00F22964"/>
    <w:rsid w:val="00F3034B"/>
    <w:rsid w:val="00F33209"/>
    <w:rsid w:val="00F4195F"/>
    <w:rsid w:val="00F41F84"/>
    <w:rsid w:val="00F42732"/>
    <w:rsid w:val="00F42907"/>
    <w:rsid w:val="00F44184"/>
    <w:rsid w:val="00F458FF"/>
    <w:rsid w:val="00F500C5"/>
    <w:rsid w:val="00F507FE"/>
    <w:rsid w:val="00F50E43"/>
    <w:rsid w:val="00F5586C"/>
    <w:rsid w:val="00F63432"/>
    <w:rsid w:val="00F63FE2"/>
    <w:rsid w:val="00F73140"/>
    <w:rsid w:val="00F73995"/>
    <w:rsid w:val="00F73A3E"/>
    <w:rsid w:val="00F773A0"/>
    <w:rsid w:val="00F8678D"/>
    <w:rsid w:val="00F96CCA"/>
    <w:rsid w:val="00FA6C8B"/>
    <w:rsid w:val="00FA7CDB"/>
    <w:rsid w:val="00FB048F"/>
    <w:rsid w:val="00FB1930"/>
    <w:rsid w:val="00FC5DE0"/>
    <w:rsid w:val="00FC73B8"/>
    <w:rsid w:val="00FC7CB8"/>
    <w:rsid w:val="00FD07D3"/>
    <w:rsid w:val="00FD3A6A"/>
    <w:rsid w:val="00FD68BF"/>
    <w:rsid w:val="00FF04DF"/>
    <w:rsid w:val="00FF470E"/>
    <w:rsid w:val="00FF76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paragraph" w:styleId="Heading4">
    <w:name w:val="heading 4"/>
    <w:basedOn w:val="Normal"/>
    <w:next w:val="Normal"/>
    <w:link w:val="Heading4Char"/>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rsid w:val="005E4D35"/>
    <w:rPr>
      <w:rFonts w:eastAsia="Calibri"/>
      <w:sz w:val="20"/>
      <w:szCs w:val="20"/>
    </w:rPr>
  </w:style>
  <w:style w:type="character" w:customStyle="1" w:styleId="CommentTextChar">
    <w:name w:val="Comment Text Char"/>
    <w:basedOn w:val="DefaultParagraphFont"/>
    <w:link w:val="CommentText"/>
    <w:rsid w:val="005E4D35"/>
    <w:rPr>
      <w:rFonts w:eastAsia="Calibri" w:cs="David"/>
    </w:rPr>
  </w:style>
  <w:style w:type="character" w:styleId="CommentReference">
    <w:name w:val="annotation reference"/>
    <w:basedOn w:val="DefaultParagraphFont"/>
    <w:rsid w:val="005E4D35"/>
    <w:rPr>
      <w:rFonts w:cs="Times New Roman"/>
      <w:sz w:val="16"/>
      <w:szCs w:val="16"/>
    </w:rPr>
  </w:style>
  <w:style w:type="paragraph" w:customStyle="1" w:styleId="a">
    <w:name w:val="טקסט סעיף תו תו תו תו"/>
    <w:basedOn w:val="Normal"/>
    <w:uiPriority w:val="99"/>
    <w:rsid w:val="003B15AA"/>
    <w:pPr>
      <w:numPr>
        <w:ilvl w:val="1"/>
        <w:numId w:val="2"/>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 w:type="character" w:customStyle="1" w:styleId="Heading4Char">
    <w:name w:val="Heading 4 Char"/>
    <w:basedOn w:val="DefaultParagraphFont"/>
    <w:link w:val="Heading4"/>
    <w:semiHidden/>
    <w:rsid w:val="00630F30"/>
    <w:rPr>
      <w:rFonts w:asciiTheme="majorHAnsi" w:eastAsiaTheme="majorEastAsia" w:hAnsiTheme="majorHAnsi" w:cstheme="majorBidi"/>
      <w:b/>
      <w:bCs/>
      <w:i/>
      <w:iCs/>
      <w:color w:val="4F81BD" w:themeColor="accent1"/>
      <w:sz w:val="24"/>
      <w:szCs w:val="26"/>
    </w:rPr>
  </w:style>
  <w:style w:type="paragraph" w:customStyle="1" w:styleId="a1">
    <w:name w:val="בסיס"/>
    <w:basedOn w:val="Normal"/>
    <w:rsid w:val="00630F30"/>
    <w:pPr>
      <w:tabs>
        <w:tab w:val="num" w:pos="1752"/>
      </w:tabs>
      <w:spacing w:line="360" w:lineRule="auto"/>
      <w:ind w:left="1752" w:hanging="760"/>
    </w:pPr>
    <w:rPr>
      <w:rFonts w:ascii="Calibri" w:eastAsia="Calibri" w:hAnsi="Calibri"/>
      <w:szCs w:val="24"/>
    </w:rPr>
  </w:style>
  <w:style w:type="paragraph" w:customStyle="1" w:styleId="Standard">
    <w:name w:val="Standard"/>
    <w:link w:val="StandardChar"/>
    <w:rsid w:val="00472571"/>
    <w:pPr>
      <w:tabs>
        <w:tab w:val="left" w:pos="709"/>
      </w:tabs>
      <w:suppressAutoHyphens/>
      <w:autoSpaceDN w:val="0"/>
      <w:jc w:val="right"/>
      <w:textAlignment w:val="baseline"/>
    </w:pPr>
    <w:rPr>
      <w:color w:val="00000A"/>
    </w:rPr>
  </w:style>
  <w:style w:type="character" w:customStyle="1" w:styleId="StandardChar">
    <w:name w:val="Standard Char"/>
    <w:link w:val="Standard"/>
    <w:rsid w:val="00472571"/>
    <w:rPr>
      <w:color w:val="00000A"/>
    </w:rPr>
  </w:style>
  <w:style w:type="paragraph" w:customStyle="1" w:styleId="a2">
    <w:name w:val="טקסט סעיף"/>
    <w:basedOn w:val="Standard"/>
    <w:rsid w:val="00472571"/>
    <w:pPr>
      <w:bidi/>
      <w:spacing w:line="360" w:lineRule="auto"/>
      <w:jc w:val="both"/>
    </w:pPr>
    <w:rPr>
      <w:rFonts w:ascii="Arial, sans-serif" w:hAnsi="Arial, sans-serif" w:cs="Times New Roman"/>
      <w:sz w:val="22"/>
      <w:szCs w:val="22"/>
    </w:rPr>
  </w:style>
  <w:style w:type="paragraph" w:customStyle="1" w:styleId="xx">
    <w:name w:val="x.x"/>
    <w:basedOn w:val="Normal"/>
    <w:qFormat/>
    <w:rsid w:val="00472571"/>
    <w:pPr>
      <w:tabs>
        <w:tab w:val="left" w:pos="709"/>
      </w:tabs>
      <w:suppressAutoHyphens/>
      <w:autoSpaceDN w:val="0"/>
      <w:spacing w:line="360" w:lineRule="auto"/>
      <w:ind w:left="720"/>
      <w:jc w:val="both"/>
      <w:textAlignment w:val="baseline"/>
    </w:pPr>
    <w:rPr>
      <w:rFonts w:cs="Times New Roman"/>
      <w:color w:val="00000A"/>
      <w:szCs w:val="24"/>
    </w:rPr>
  </w:style>
  <w:style w:type="character" w:customStyle="1" w:styleId="CommentTextChar1">
    <w:name w:val="Comment Text Char1"/>
    <w:basedOn w:val="DefaultParagraphFont"/>
    <w:rsid w:val="00EA3CE2"/>
    <w:rPr>
      <w:rFonts w:cs="Times New Roman"/>
      <w:lang w:eastAsia="he-IL"/>
    </w:rPr>
  </w:style>
  <w:style w:type="paragraph" w:customStyle="1" w:styleId="a3">
    <w:name w:val="כותרת סעיף"/>
    <w:basedOn w:val="Normal"/>
    <w:uiPriority w:val="99"/>
    <w:rsid w:val="00D3553F"/>
    <w:pPr>
      <w:tabs>
        <w:tab w:val="num" w:pos="567"/>
      </w:tabs>
      <w:spacing w:before="240" w:line="360" w:lineRule="auto"/>
      <w:ind w:left="567" w:hanging="567"/>
      <w:jc w:val="both"/>
    </w:pPr>
    <w:rPr>
      <w:rFonts w:ascii="Arial" w:eastAsia="Calibri" w:hAnsi="Arial" w:cs="Arial"/>
      <w:b/>
      <w:bCs/>
      <w:color w:val="1B3461"/>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paragraph" w:styleId="Heading4">
    <w:name w:val="heading 4"/>
    <w:basedOn w:val="Normal"/>
    <w:next w:val="Normal"/>
    <w:link w:val="Heading4Char"/>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rsid w:val="005E4D35"/>
    <w:rPr>
      <w:rFonts w:eastAsia="Calibri"/>
      <w:sz w:val="20"/>
      <w:szCs w:val="20"/>
    </w:rPr>
  </w:style>
  <w:style w:type="character" w:customStyle="1" w:styleId="CommentTextChar">
    <w:name w:val="Comment Text Char"/>
    <w:basedOn w:val="DefaultParagraphFont"/>
    <w:link w:val="CommentText"/>
    <w:rsid w:val="005E4D35"/>
    <w:rPr>
      <w:rFonts w:eastAsia="Calibri" w:cs="David"/>
    </w:rPr>
  </w:style>
  <w:style w:type="character" w:styleId="CommentReference">
    <w:name w:val="annotation reference"/>
    <w:basedOn w:val="DefaultParagraphFont"/>
    <w:rsid w:val="005E4D35"/>
    <w:rPr>
      <w:rFonts w:cs="Times New Roman"/>
      <w:sz w:val="16"/>
      <w:szCs w:val="16"/>
    </w:rPr>
  </w:style>
  <w:style w:type="paragraph" w:customStyle="1" w:styleId="a">
    <w:name w:val="טקסט סעיף תו תו תו תו"/>
    <w:basedOn w:val="Normal"/>
    <w:uiPriority w:val="99"/>
    <w:rsid w:val="003B15AA"/>
    <w:pPr>
      <w:numPr>
        <w:ilvl w:val="1"/>
        <w:numId w:val="2"/>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 w:type="character" w:customStyle="1" w:styleId="Heading4Char">
    <w:name w:val="Heading 4 Char"/>
    <w:basedOn w:val="DefaultParagraphFont"/>
    <w:link w:val="Heading4"/>
    <w:semiHidden/>
    <w:rsid w:val="00630F30"/>
    <w:rPr>
      <w:rFonts w:asciiTheme="majorHAnsi" w:eastAsiaTheme="majorEastAsia" w:hAnsiTheme="majorHAnsi" w:cstheme="majorBidi"/>
      <w:b/>
      <w:bCs/>
      <w:i/>
      <w:iCs/>
      <w:color w:val="4F81BD" w:themeColor="accent1"/>
      <w:sz w:val="24"/>
      <w:szCs w:val="26"/>
    </w:rPr>
  </w:style>
  <w:style w:type="paragraph" w:customStyle="1" w:styleId="a1">
    <w:name w:val="בסיס"/>
    <w:basedOn w:val="Normal"/>
    <w:rsid w:val="00630F30"/>
    <w:pPr>
      <w:tabs>
        <w:tab w:val="num" w:pos="1752"/>
      </w:tabs>
      <w:spacing w:line="360" w:lineRule="auto"/>
      <w:ind w:left="1752" w:hanging="760"/>
    </w:pPr>
    <w:rPr>
      <w:rFonts w:ascii="Calibri" w:eastAsia="Calibri" w:hAnsi="Calibri"/>
      <w:szCs w:val="24"/>
    </w:rPr>
  </w:style>
  <w:style w:type="paragraph" w:customStyle="1" w:styleId="Standard">
    <w:name w:val="Standard"/>
    <w:link w:val="StandardChar"/>
    <w:rsid w:val="00472571"/>
    <w:pPr>
      <w:tabs>
        <w:tab w:val="left" w:pos="709"/>
      </w:tabs>
      <w:suppressAutoHyphens/>
      <w:autoSpaceDN w:val="0"/>
      <w:jc w:val="right"/>
      <w:textAlignment w:val="baseline"/>
    </w:pPr>
    <w:rPr>
      <w:color w:val="00000A"/>
    </w:rPr>
  </w:style>
  <w:style w:type="character" w:customStyle="1" w:styleId="StandardChar">
    <w:name w:val="Standard Char"/>
    <w:link w:val="Standard"/>
    <w:rsid w:val="00472571"/>
    <w:rPr>
      <w:color w:val="00000A"/>
    </w:rPr>
  </w:style>
  <w:style w:type="paragraph" w:customStyle="1" w:styleId="a2">
    <w:name w:val="טקסט סעיף"/>
    <w:basedOn w:val="Standard"/>
    <w:rsid w:val="00472571"/>
    <w:pPr>
      <w:bidi/>
      <w:spacing w:line="360" w:lineRule="auto"/>
      <w:jc w:val="both"/>
    </w:pPr>
    <w:rPr>
      <w:rFonts w:ascii="Arial, sans-serif" w:hAnsi="Arial, sans-serif" w:cs="Times New Roman"/>
      <w:sz w:val="22"/>
      <w:szCs w:val="22"/>
    </w:rPr>
  </w:style>
  <w:style w:type="paragraph" w:customStyle="1" w:styleId="xx">
    <w:name w:val="x.x"/>
    <w:basedOn w:val="Normal"/>
    <w:qFormat/>
    <w:rsid w:val="00472571"/>
    <w:pPr>
      <w:tabs>
        <w:tab w:val="left" w:pos="709"/>
      </w:tabs>
      <w:suppressAutoHyphens/>
      <w:autoSpaceDN w:val="0"/>
      <w:spacing w:line="360" w:lineRule="auto"/>
      <w:ind w:left="720"/>
      <w:jc w:val="both"/>
      <w:textAlignment w:val="baseline"/>
    </w:pPr>
    <w:rPr>
      <w:rFonts w:cs="Times New Roman"/>
      <w:color w:val="00000A"/>
      <w:szCs w:val="24"/>
    </w:rPr>
  </w:style>
  <w:style w:type="character" w:customStyle="1" w:styleId="CommentTextChar1">
    <w:name w:val="Comment Text Char1"/>
    <w:basedOn w:val="DefaultParagraphFont"/>
    <w:rsid w:val="00EA3CE2"/>
    <w:rPr>
      <w:rFonts w:cs="Times New Roman"/>
      <w:lang w:eastAsia="he-IL"/>
    </w:rPr>
  </w:style>
  <w:style w:type="paragraph" w:customStyle="1" w:styleId="a3">
    <w:name w:val="כותרת סעיף"/>
    <w:basedOn w:val="Normal"/>
    <w:uiPriority w:val="99"/>
    <w:rsid w:val="00D3553F"/>
    <w:pPr>
      <w:tabs>
        <w:tab w:val="num" w:pos="567"/>
      </w:tabs>
      <w:spacing w:before="240" w:line="360" w:lineRule="auto"/>
      <w:ind w:left="567" w:hanging="567"/>
      <w:jc w:val="both"/>
    </w:pPr>
    <w:rPr>
      <w:rFonts w:ascii="Arial" w:eastAsia="Calibri" w:hAnsi="Arial" w:cs="Arial"/>
      <w:b/>
      <w:bCs/>
      <w:color w:val="1B346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837399">
      <w:bodyDiv w:val="1"/>
      <w:marLeft w:val="0"/>
      <w:marRight w:val="0"/>
      <w:marTop w:val="0"/>
      <w:marBottom w:val="0"/>
      <w:divBdr>
        <w:top w:val="none" w:sz="0" w:space="0" w:color="auto"/>
        <w:left w:val="none" w:sz="0" w:space="0" w:color="auto"/>
        <w:bottom w:val="none" w:sz="0" w:space="0" w:color="auto"/>
        <w:right w:val="none" w:sz="0" w:space="0" w:color="auto"/>
      </w:divBdr>
    </w:div>
    <w:div w:id="200360491">
      <w:bodyDiv w:val="1"/>
      <w:marLeft w:val="0"/>
      <w:marRight w:val="0"/>
      <w:marTop w:val="0"/>
      <w:marBottom w:val="0"/>
      <w:divBdr>
        <w:top w:val="none" w:sz="0" w:space="0" w:color="auto"/>
        <w:left w:val="none" w:sz="0" w:space="0" w:color="auto"/>
        <w:bottom w:val="none" w:sz="0" w:space="0" w:color="auto"/>
        <w:right w:val="none" w:sz="0" w:space="0" w:color="auto"/>
      </w:divBdr>
    </w:div>
    <w:div w:id="356665025">
      <w:bodyDiv w:val="1"/>
      <w:marLeft w:val="0"/>
      <w:marRight w:val="0"/>
      <w:marTop w:val="0"/>
      <w:marBottom w:val="0"/>
      <w:divBdr>
        <w:top w:val="none" w:sz="0" w:space="0" w:color="auto"/>
        <w:left w:val="none" w:sz="0" w:space="0" w:color="auto"/>
        <w:bottom w:val="none" w:sz="0" w:space="0" w:color="auto"/>
        <w:right w:val="none" w:sz="0" w:space="0" w:color="auto"/>
      </w:divBdr>
    </w:div>
    <w:div w:id="459808785">
      <w:bodyDiv w:val="1"/>
      <w:marLeft w:val="0"/>
      <w:marRight w:val="0"/>
      <w:marTop w:val="0"/>
      <w:marBottom w:val="0"/>
      <w:divBdr>
        <w:top w:val="none" w:sz="0" w:space="0" w:color="auto"/>
        <w:left w:val="none" w:sz="0" w:space="0" w:color="auto"/>
        <w:bottom w:val="none" w:sz="0" w:space="0" w:color="auto"/>
        <w:right w:val="none" w:sz="0" w:space="0" w:color="auto"/>
      </w:divBdr>
    </w:div>
    <w:div w:id="536164022">
      <w:bodyDiv w:val="1"/>
      <w:marLeft w:val="0"/>
      <w:marRight w:val="0"/>
      <w:marTop w:val="0"/>
      <w:marBottom w:val="0"/>
      <w:divBdr>
        <w:top w:val="none" w:sz="0" w:space="0" w:color="auto"/>
        <w:left w:val="none" w:sz="0" w:space="0" w:color="auto"/>
        <w:bottom w:val="none" w:sz="0" w:space="0" w:color="auto"/>
        <w:right w:val="none" w:sz="0" w:space="0" w:color="auto"/>
      </w:divBdr>
    </w:div>
    <w:div w:id="541408538">
      <w:bodyDiv w:val="1"/>
      <w:marLeft w:val="0"/>
      <w:marRight w:val="0"/>
      <w:marTop w:val="0"/>
      <w:marBottom w:val="0"/>
      <w:divBdr>
        <w:top w:val="none" w:sz="0" w:space="0" w:color="auto"/>
        <w:left w:val="none" w:sz="0" w:space="0" w:color="auto"/>
        <w:bottom w:val="none" w:sz="0" w:space="0" w:color="auto"/>
        <w:right w:val="none" w:sz="0" w:space="0" w:color="auto"/>
      </w:divBdr>
    </w:div>
    <w:div w:id="612249021">
      <w:bodyDiv w:val="1"/>
      <w:marLeft w:val="0"/>
      <w:marRight w:val="0"/>
      <w:marTop w:val="0"/>
      <w:marBottom w:val="0"/>
      <w:divBdr>
        <w:top w:val="none" w:sz="0" w:space="0" w:color="auto"/>
        <w:left w:val="none" w:sz="0" w:space="0" w:color="auto"/>
        <w:bottom w:val="none" w:sz="0" w:space="0" w:color="auto"/>
        <w:right w:val="none" w:sz="0" w:space="0" w:color="auto"/>
      </w:divBdr>
    </w:div>
    <w:div w:id="1022822576">
      <w:bodyDiv w:val="1"/>
      <w:marLeft w:val="0"/>
      <w:marRight w:val="0"/>
      <w:marTop w:val="0"/>
      <w:marBottom w:val="0"/>
      <w:divBdr>
        <w:top w:val="none" w:sz="0" w:space="0" w:color="auto"/>
        <w:left w:val="none" w:sz="0" w:space="0" w:color="auto"/>
        <w:bottom w:val="none" w:sz="0" w:space="0" w:color="auto"/>
        <w:right w:val="none" w:sz="0" w:space="0" w:color="auto"/>
      </w:divBdr>
    </w:div>
    <w:div w:id="1078552066">
      <w:bodyDiv w:val="1"/>
      <w:marLeft w:val="0"/>
      <w:marRight w:val="0"/>
      <w:marTop w:val="0"/>
      <w:marBottom w:val="0"/>
      <w:divBdr>
        <w:top w:val="none" w:sz="0" w:space="0" w:color="auto"/>
        <w:left w:val="none" w:sz="0" w:space="0" w:color="auto"/>
        <w:bottom w:val="none" w:sz="0" w:space="0" w:color="auto"/>
        <w:right w:val="none" w:sz="0" w:space="0" w:color="auto"/>
      </w:divBdr>
    </w:div>
    <w:div w:id="1302880196">
      <w:bodyDiv w:val="1"/>
      <w:marLeft w:val="0"/>
      <w:marRight w:val="0"/>
      <w:marTop w:val="0"/>
      <w:marBottom w:val="0"/>
      <w:divBdr>
        <w:top w:val="none" w:sz="0" w:space="0" w:color="auto"/>
        <w:left w:val="none" w:sz="0" w:space="0" w:color="auto"/>
        <w:bottom w:val="none" w:sz="0" w:space="0" w:color="auto"/>
        <w:right w:val="none" w:sz="0" w:space="0" w:color="auto"/>
      </w:divBdr>
    </w:div>
    <w:div w:id="1318000838">
      <w:bodyDiv w:val="1"/>
      <w:marLeft w:val="0"/>
      <w:marRight w:val="0"/>
      <w:marTop w:val="0"/>
      <w:marBottom w:val="0"/>
      <w:divBdr>
        <w:top w:val="none" w:sz="0" w:space="0" w:color="auto"/>
        <w:left w:val="none" w:sz="0" w:space="0" w:color="auto"/>
        <w:bottom w:val="none" w:sz="0" w:space="0" w:color="auto"/>
        <w:right w:val="none" w:sz="0" w:space="0" w:color="auto"/>
      </w:divBdr>
    </w:div>
    <w:div w:id="201263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yaela@gsi.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si.gov.il"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F9BE07-2FA3-4CC6-9F4F-55747E149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625</Words>
  <Characters>3141</Characters>
  <Application>Microsoft Office Word</Application>
  <DocSecurity>4</DocSecurity>
  <Lines>26</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3759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Ira Peer</cp:lastModifiedBy>
  <cp:revision>2</cp:revision>
  <cp:lastPrinted>2014-06-11T08:27:00Z</cp:lastPrinted>
  <dcterms:created xsi:type="dcterms:W3CDTF">2018-02-18T14:56:00Z</dcterms:created>
  <dcterms:modified xsi:type="dcterms:W3CDTF">2018-02-18T14:56:00Z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0x0101003CBAFB7F4A7FF54FB9D64543F2EA55D200607B3217D494CE4CA8218E8341395599</vt:lpwstr>
  </property>
  <property fmtid="{D5CDD505-2E9C-101B-9397-08002B2CF9AE}" pid="3" name="SignerName">
    <vt:lpwstr>מאיר מרקוביץ</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רויטל אגנצי</vt:lpwstr>
  </property>
  <property fmtid="{D5CDD505-2E9C-101B-9397-08002B2CF9AE}" pid="7" name="SignerJobTitle">
    <vt:lpwstr>מנהל כללי</vt:lpwstr>
  </property>
  <property fmtid="{D5CDD505-2E9C-101B-9397-08002B2CF9AE}" pid="8" name="PreviousAdditionalEditors">
    <vt:lpwstr>MNIDOM\meirm</vt:lpwstr>
  </property>
  <property fmtid="{D5CDD505-2E9C-101B-9397-08002B2CF9AE}" pid="9" name="PreviousAdditionalReaders">
    <vt:lpwstr>MNIDOM\meirm</vt:lpwstr>
  </property>
  <property fmtid="{D5CDD505-2E9C-101B-9397-08002B2CF9AE}" pid="10" name="AdditionalEditors">
    <vt:lpwstr>MNIDOM\meirm</vt:lpwstr>
  </property>
  <property fmtid="{D5CDD505-2E9C-101B-9397-08002B2CF9AE}" pid="11" name="DocumentCounter">
    <vt:lpwstr>אדמ_103_2010</vt:lpwstr>
  </property>
  <property fmtid="{D5CDD505-2E9C-101B-9397-08002B2CF9AE}" pid="12" name="SignerDepartment">
    <vt:lpwstr>מינהל המחקר למדעי האדמה והים</vt:lpwstr>
  </property>
  <property fmtid="{D5CDD505-2E9C-101B-9397-08002B2CF9AE}" pid="13" name="RecipientsNameCC">
    <vt:lpwstr>__________</vt:lpwstr>
  </property>
  <property fmtid="{D5CDD505-2E9C-101B-9397-08002B2CF9AE}" pid="14" name="SignerEmail">
    <vt:lpwstr>meirm@mni.gov.il</vt:lpwstr>
  </property>
  <property fmtid="{D5CDD505-2E9C-101B-9397-08002B2CF9AE}" pid="15" name="AdditionalReaders">
    <vt:lpwstr>MNIDOM\meirm</vt:lpwstr>
  </property>
  <property fmtid="{D5CDD505-2E9C-101B-9397-08002B2CF9AE}" pid="16" name="SignerWorkPhone">
    <vt:lpwstr>130</vt:lpwstr>
  </property>
  <property fmtid="{D5CDD505-2E9C-101B-9397-08002B2CF9AE}" pid="17" name="SignerWorkFax">
    <vt:lpwstr>087</vt:lpwstr>
  </property>
  <property fmtid="{D5CDD505-2E9C-101B-9397-08002B2CF9AE}" pid="18" name="SetDepartmentPermission">
    <vt:lpwstr>0</vt:lpwstr>
  </property>
  <property fmtid="{D5CDD505-2E9C-101B-9397-08002B2CF9AE}" pid="19" name="DocumentCreateDateEnglish">
    <vt:lpwstr>08 באוגוסט 2010</vt:lpwstr>
  </property>
  <property fmtid="{D5CDD505-2E9C-101B-9397-08002B2CF9AE}" pid="20" name="DocumentCreateDateHebrew">
    <vt:lpwstr>כ"ח באב התש"ע</vt:lpwstr>
  </property>
  <property fmtid="{D5CDD505-2E9C-101B-9397-08002B2CF9AE}" pid="21" name="SubjectDocument">
    <vt:lpwstr>לוגו של מינהל המחקר למדעי האדמה והים</vt:lpwstr>
  </property>
  <property fmtid="{D5CDD505-2E9C-101B-9397-08002B2CF9AE}" pid="22" name="PreviousPublishingStatus">
    <vt:lpwstr>Pending</vt:lpwstr>
  </property>
  <property fmtid="{D5CDD505-2E9C-101B-9397-08002B2CF9AE}" pid="23" name="FullNameBCC">
    <vt:lpwstr>.</vt:lpwstr>
  </property>
  <property fmtid="{D5CDD505-2E9C-101B-9397-08002B2CF9AE}" pid="24" name="LastCheckInDate">
    <vt:lpwstr>08/08/2010 08:55;24</vt:lpwstr>
  </property>
  <property fmtid="{D5CDD505-2E9C-101B-9397-08002B2CF9AE}" pid="25" name="FullNameCC">
    <vt:lpwstr>.</vt:lpwstr>
  </property>
  <property fmtid="{D5CDD505-2E9C-101B-9397-08002B2CF9AE}" pid="26" name="LastCheckInUser">
    <vt:lpwstr>רויטל אגנצי</vt:lpwstr>
  </property>
  <property fmtid="{D5CDD505-2E9C-101B-9397-08002B2CF9AE}" pid="27" name="CounterString">
    <vt:lpwstr>103</vt:lpwstr>
  </property>
  <property fmtid="{D5CDD505-2E9C-101B-9397-08002B2CF9AE}" pid="28" name="LastCheckOutDate">
    <vt:lpwstr>08/08/2010 08:54;30</vt:lpwstr>
  </property>
  <property fmtid="{D5CDD505-2E9C-101B-9397-08002B2CF9AE}" pid="29" name="LastCheckOutUser">
    <vt:lpwstr>רויטל אגנצי</vt:lpwstr>
  </property>
  <property fmtid="{D5CDD505-2E9C-101B-9397-08002B2CF9AE}" pid="30" name="CurrentDocumentStatus">
    <vt:lpwstr>עבודה</vt:lpwstr>
  </property>
  <property fmtid="{D5CDD505-2E9C-101B-9397-08002B2CF9AE}" pid="31" name="FullNameTO">
    <vt:lpwstr>.</vt:lpwstr>
  </property>
  <property fmtid="{D5CDD505-2E9C-101B-9397-08002B2CF9AE}" pid="32" name="DocumentWorkInstrument">
    <vt:lpwstr>WORD</vt:lpwstr>
  </property>
  <property fmtid="{D5CDD505-2E9C-101B-9397-08002B2CF9AE}" pid="33" name="DocumentWordTemplate">
    <vt:lpwstr>בכבוד רב יפו 234</vt:lpwstr>
  </property>
  <property fmtid="{D5CDD505-2E9C-101B-9397-08002B2CF9AE}" pid="34" name="SignerItemID">
    <vt:lpwstr>90</vt:lpwstr>
  </property>
  <property fmtid="{D5CDD505-2E9C-101B-9397-08002B2CF9AE}" pid="35" name="DocumentLibraryName">
    <vt:lpwstr>מינהל המחקר למדעי האדמה והים</vt:lpwstr>
  </property>
  <property fmtid="{D5CDD505-2E9C-101B-9397-08002B2CF9AE}" pid="36" name="FileInternalName">
    <vt:lpwstr>ADM_103_2010</vt:lpwstr>
  </property>
  <property fmtid="{D5CDD505-2E9C-101B-9397-08002B2CF9AE}" pid="37" name="FullNameAll">
    <vt:lpwstr>~~</vt:lpwstr>
  </property>
</Properties>
</file>